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76BE7" w14:textId="77777777" w:rsidR="00855F78" w:rsidRPr="00B457F3" w:rsidRDefault="00125E0E" w:rsidP="009944CE">
      <w:pPr>
        <w:jc w:val="both"/>
        <w:outlineLvl w:val="0"/>
        <w:rPr>
          <w:rFonts w:cs="Arial"/>
          <w:color w:val="000000" w:themeColor="text1"/>
          <w:lang w:val="en-US"/>
        </w:rPr>
      </w:pPr>
      <w:r w:rsidRPr="00B457F3">
        <w:rPr>
          <w:rFonts w:cs="Arial"/>
          <w:color w:val="000000" w:themeColor="text1"/>
          <w:lang w:val="en-US"/>
        </w:rPr>
        <w:t>HOOFDING GEMEENTE</w:t>
      </w:r>
    </w:p>
    <w:p w14:paraId="2D9361D9" w14:textId="77777777" w:rsidR="00855F78" w:rsidRPr="00B457F3" w:rsidRDefault="00855F78" w:rsidP="00B457F3">
      <w:pPr>
        <w:jc w:val="both"/>
        <w:rPr>
          <w:rFonts w:cs="Arial"/>
          <w:color w:val="000000" w:themeColor="text1"/>
          <w:lang w:val="en-US"/>
        </w:rPr>
      </w:pPr>
    </w:p>
    <w:p w14:paraId="7351B0E0" w14:textId="350F319D" w:rsidR="00911C53" w:rsidRPr="00B457F3" w:rsidRDefault="00911C53" w:rsidP="00B457F3">
      <w:pPr>
        <w:jc w:val="both"/>
        <w:rPr>
          <w:rFonts w:cs="Arial"/>
          <w:color w:val="000000" w:themeColor="text1"/>
          <w:lang w:val="en-US"/>
        </w:rPr>
      </w:pPr>
    </w:p>
    <w:p w14:paraId="31F26232" w14:textId="77777777" w:rsidR="00911C53" w:rsidRPr="00B457F3" w:rsidRDefault="00911C53" w:rsidP="009944CE">
      <w:pPr>
        <w:jc w:val="both"/>
        <w:outlineLvl w:val="0"/>
        <w:rPr>
          <w:rFonts w:cs="Arial"/>
          <w:color w:val="000000"/>
          <w:bdr w:val="none" w:sz="0" w:space="0" w:color="auto"/>
          <w:lang w:val="nl-NL" w:eastAsia="zh-CN"/>
        </w:rPr>
      </w:pPr>
      <w:r w:rsidRPr="00B457F3">
        <w:rPr>
          <w:rFonts w:cs="Arial"/>
          <w:color w:val="000000"/>
          <w:bdr w:val="none" w:sz="0" w:space="0" w:color="auto"/>
          <w:lang w:val="nl-NL" w:eastAsia="zh-CN"/>
        </w:rPr>
        <w:t>Dossiernummer … </w:t>
      </w:r>
    </w:p>
    <w:p w14:paraId="3AADD348" w14:textId="77777777" w:rsidR="00911C53" w:rsidRPr="00B457F3" w:rsidRDefault="00911C53" w:rsidP="00B457F3">
      <w:pPr>
        <w:jc w:val="both"/>
        <w:rPr>
          <w:rFonts w:cs="Arial"/>
          <w:color w:val="000000"/>
          <w:bdr w:val="none" w:sz="0" w:space="0" w:color="auto"/>
          <w:lang w:val="nl-NL" w:eastAsia="zh-CN"/>
        </w:rPr>
      </w:pPr>
      <w:r w:rsidRPr="00B457F3">
        <w:rPr>
          <w:rFonts w:cs="Arial"/>
          <w:color w:val="000000"/>
          <w:bdr w:val="none" w:sz="0" w:space="0" w:color="auto"/>
          <w:lang w:val="nl-NL" w:eastAsia="zh-CN"/>
        </w:rPr>
        <w:t>(*) Energieprestatienummer … </w:t>
      </w:r>
    </w:p>
    <w:p w14:paraId="70D1480D" w14:textId="77777777" w:rsidR="009944CE" w:rsidRDefault="00911C53" w:rsidP="00B457F3">
      <w:pPr>
        <w:jc w:val="both"/>
        <w:rPr>
          <w:rFonts w:cs="Arial"/>
          <w:color w:val="000000"/>
          <w:bdr w:val="none" w:sz="0" w:space="0" w:color="auto"/>
          <w:lang w:val="nl-NL" w:eastAsia="zh-CN"/>
        </w:rPr>
      </w:pPr>
      <w:r w:rsidRPr="00B457F3">
        <w:rPr>
          <w:rFonts w:cs="Arial"/>
          <w:color w:val="000000"/>
          <w:bdr w:val="none" w:sz="0" w:space="0" w:color="auto"/>
          <w:lang w:val="nl-NL" w:eastAsia="zh-CN"/>
        </w:rPr>
        <w:t>(*) Inrichtingsnummer …</w:t>
      </w:r>
    </w:p>
    <w:p w14:paraId="287D380D" w14:textId="27C6178E" w:rsidR="009944CE" w:rsidRDefault="009944CE" w:rsidP="00B457F3">
      <w:pPr>
        <w:jc w:val="both"/>
        <w:rPr>
          <w:rFonts w:cs="Arial"/>
          <w:color w:val="000000"/>
          <w:bdr w:val="none" w:sz="0" w:space="0" w:color="auto"/>
          <w:lang w:val="nl-NL" w:eastAsia="zh-CN"/>
        </w:rPr>
      </w:pPr>
    </w:p>
    <w:p w14:paraId="287D380D" w14:textId="27C6178E" w:rsidR="009944CE" w:rsidRDefault="009944CE" w:rsidP="00B457F3">
      <w:pPr>
        <w:jc w:val="both"/>
        <w:rPr>
          <w:rFonts w:cs="Arial"/>
          <w:color w:val="000000"/>
          <w:bdr w:val="none" w:sz="0" w:space="0" w:color="auto"/>
          <w:lang w:val="nl-NL" w:eastAsia="zh-CN"/>
        </w:rPr>
      </w:pPr>
    </w:p>
    <w:p w14:paraId="287D380D" w14:textId="27C6178E" w:rsidR="00855F78" w:rsidRPr="00B457F3" w:rsidRDefault="0027270D" w:rsidP="00B457F3">
      <w:pPr>
        <w:pBdr>
          <w:bottom w:val="single" w:sz="4" w:space="1" w:color="auto"/>
        </w:pBdr>
        <w:tabs>
          <w:tab w:val="left" w:pos="1276"/>
        </w:tabs>
        <w:jc w:val="both"/>
        <w:rPr>
          <w:rFonts w:cs="Arial"/>
          <w:b/>
          <w:color w:val="000000" w:themeColor="text1"/>
        </w:rPr>
      </w:pPr>
      <w:r w:rsidRPr="00B457F3">
        <w:rPr>
          <w:rFonts w:cs="Arial"/>
          <w:b/>
          <w:color w:val="000000" w:themeColor="text1"/>
        </w:rPr>
        <w:t xml:space="preserve">BESLUIT VAN </w:t>
      </w:r>
      <w:r w:rsidR="00125E0E" w:rsidRPr="00B457F3">
        <w:rPr>
          <w:rFonts w:cs="Arial"/>
          <w:b/>
          <w:color w:val="000000" w:themeColor="text1"/>
        </w:rPr>
        <w:t>HET COLLEGE VAN BURGEMEESTER EN SCHEPENEN TOT VERLENING VAN EEN OMGEVINGSVERGUNNING</w:t>
      </w:r>
    </w:p>
    <w:p w14:paraId="66DC21F0" w14:textId="77777777" w:rsidR="00855F78" w:rsidRPr="00B457F3" w:rsidRDefault="00855F78" w:rsidP="00B457F3">
      <w:pPr>
        <w:tabs>
          <w:tab w:val="left" w:pos="1276"/>
        </w:tabs>
        <w:jc w:val="both"/>
        <w:rPr>
          <w:rFonts w:cs="Arial"/>
          <w:color w:val="000000" w:themeColor="text1"/>
        </w:rPr>
      </w:pPr>
    </w:p>
    <w:p w14:paraId="260EDE83" w14:textId="77777777" w:rsidR="00BF405F" w:rsidRPr="00B457F3" w:rsidRDefault="00BF405F" w:rsidP="00B457F3">
      <w:pPr>
        <w:tabs>
          <w:tab w:val="left" w:pos="1276"/>
        </w:tabs>
        <w:jc w:val="both"/>
        <w:rPr>
          <w:rFonts w:cs="Arial"/>
          <w:b/>
          <w:color w:val="000000" w:themeColor="text1"/>
          <w:u w:val="single"/>
        </w:rPr>
      </w:pPr>
    </w:p>
    <w:p w14:paraId="6F8C3A64" w14:textId="77777777" w:rsidR="00911C53" w:rsidRPr="00B457F3" w:rsidRDefault="00911C53" w:rsidP="00B457F3">
      <w:pPr>
        <w:jc w:val="both"/>
        <w:rPr>
          <w:rFonts w:cs="Arial"/>
          <w:color w:val="000000"/>
          <w:bdr w:val="none" w:sz="0" w:space="0" w:color="auto"/>
          <w:lang w:val="nl-NL" w:eastAsia="zh-CN"/>
        </w:rPr>
      </w:pPr>
      <w:r w:rsidRPr="00B457F3">
        <w:rPr>
          <w:rFonts w:cs="Arial"/>
          <w:color w:val="000000"/>
          <w:bdr w:val="none" w:sz="0" w:space="0" w:color="auto"/>
          <w:lang w:val="nl-NL" w:eastAsia="zh-CN"/>
        </w:rPr>
        <w:t>De aanvraag ingediend door &lt;&lt;Indiener&gt;&gt; namens &lt;&lt;namens sub dossier ID&gt;&gt;, met als contactadres &lt;&lt;Contactadres&gt;&gt;, werd per beveiligde zending verzonden op &lt;&lt;Datum verzending&gt;&gt;. Deze aanvraag werd (*) [voor een eerste maal] ontvangen op &lt;&lt;Datum ontvangst&gt;&gt; (*) [en vervolledigd op &lt;&lt;Datum ontvangst bijkomende gegevens&gt;&gt;]. </w:t>
      </w:r>
    </w:p>
    <w:p w14:paraId="71A90AA2" w14:textId="77777777" w:rsidR="00911C53" w:rsidRPr="00B457F3" w:rsidRDefault="00911C53" w:rsidP="00B457F3">
      <w:pPr>
        <w:jc w:val="both"/>
        <w:rPr>
          <w:rFonts w:cs="Arial"/>
          <w:color w:val="000000"/>
          <w:bdr w:val="none" w:sz="0" w:space="0" w:color="auto"/>
          <w:lang w:val="nl-NL" w:eastAsia="zh-CN"/>
        </w:rPr>
      </w:pPr>
      <w:r w:rsidRPr="00B457F3">
        <w:rPr>
          <w:rFonts w:cs="Arial"/>
          <w:color w:val="000000"/>
          <w:bdr w:val="none" w:sz="0" w:space="0" w:color="auto"/>
          <w:lang w:val="nl-NL" w:eastAsia="zh-CN"/>
        </w:rPr>
        <w:t>De aanvraag werd ontvankelijk en volledig verklaard op &lt;&lt;Datum volledigheid&gt;&gt;.</w:t>
      </w:r>
    </w:p>
    <w:p w14:paraId="75B0EB26" w14:textId="77777777" w:rsidR="000A25B8" w:rsidRPr="00B457F3" w:rsidRDefault="000A25B8" w:rsidP="00B457F3">
      <w:pPr>
        <w:tabs>
          <w:tab w:val="left" w:pos="-1440"/>
        </w:tabs>
        <w:jc w:val="both"/>
        <w:rPr>
          <w:rFonts w:cs="Arial"/>
          <w:color w:val="000000" w:themeColor="text1"/>
          <w:lang w:val="x-none"/>
        </w:rPr>
      </w:pPr>
    </w:p>
    <w:p w14:paraId="000154E8" w14:textId="55680692" w:rsidR="009A1A97" w:rsidRPr="00B457F3" w:rsidRDefault="00B457F3" w:rsidP="00B457F3">
      <w:pPr>
        <w:jc w:val="both"/>
        <w:rPr>
          <w:rFonts w:cs="Arial"/>
          <w:color w:val="000000" w:themeColor="text1"/>
        </w:rPr>
      </w:pPr>
      <w:r>
        <w:rPr>
          <w:rFonts w:cs="Arial"/>
          <w:color w:val="000000" w:themeColor="text1"/>
        </w:rPr>
        <w:t xml:space="preserve">(*) </w:t>
      </w:r>
      <w:r w:rsidR="00C27206" w:rsidRPr="00B457F3">
        <w:rPr>
          <w:rFonts w:cs="Arial"/>
          <w:color w:val="000000" w:themeColor="text1"/>
        </w:rPr>
        <w:t xml:space="preserve">De aanvraag heeft betrekking op een terrein, </w:t>
      </w:r>
      <w:r w:rsidR="009A1A97" w:rsidRPr="00B457F3">
        <w:rPr>
          <w:rFonts w:cs="Arial"/>
          <w:color w:val="000000" w:themeColor="text1"/>
        </w:rPr>
        <w:t>gelegen &lt;&lt;Straat Aanvraag&gt;&gt; &lt;&lt;huisnummer Aanvraag&gt;&gt;, &lt;&lt;Postcode Aanvraag&gt;&gt; &lt;&lt;Gemeente Aanvraag&gt;&gt;, kadastraal bekend: &lt;&lt;afdeling, sectie, perceelnummers&gt;&gt;.</w:t>
      </w:r>
    </w:p>
    <w:p w14:paraId="3EB5C38D" w14:textId="72836131" w:rsidR="00911C53" w:rsidRPr="00B457F3" w:rsidRDefault="00911C53" w:rsidP="00B457F3">
      <w:pPr>
        <w:jc w:val="both"/>
        <w:rPr>
          <w:rFonts w:cs="Arial"/>
          <w:color w:val="000000" w:themeColor="text1"/>
        </w:rPr>
      </w:pPr>
    </w:p>
    <w:p w14:paraId="1C5832BC" w14:textId="77777777" w:rsidR="00911C53" w:rsidRPr="00B457F3" w:rsidRDefault="00911C53" w:rsidP="00B457F3">
      <w:pPr>
        <w:jc w:val="both"/>
        <w:rPr>
          <w:rFonts w:eastAsia="Times New Roman" w:cs="Arial"/>
          <w:bdr w:val="none" w:sz="0" w:space="0" w:color="auto"/>
          <w:lang w:val="nl-NL" w:eastAsia="zh-CN"/>
        </w:rPr>
      </w:pPr>
      <w:r w:rsidRPr="00B457F3">
        <w:rPr>
          <w:rFonts w:eastAsia="Times New Roman" w:cs="Arial"/>
          <w:color w:val="000000"/>
          <w:bdr w:val="none" w:sz="0" w:space="0" w:color="auto"/>
          <w:lang w:val="nl-NL" w:eastAsia="zh-CN"/>
        </w:rPr>
        <w:t>(*) De aanvraag heeft betrekking op openbaar domein, gelegen &lt;&lt;omschrijving ligging&gt;&gt;</w:t>
      </w:r>
    </w:p>
    <w:p w14:paraId="4E2EBFDD" w14:textId="77777777" w:rsidR="00911C53" w:rsidRPr="00B457F3" w:rsidRDefault="00911C53" w:rsidP="00B457F3">
      <w:pPr>
        <w:jc w:val="both"/>
        <w:rPr>
          <w:rFonts w:cs="Arial"/>
          <w:color w:val="000000" w:themeColor="text1"/>
        </w:rPr>
      </w:pPr>
    </w:p>
    <w:p w14:paraId="4E22F8E9" w14:textId="77777777" w:rsidR="008C07C1" w:rsidRPr="00B457F3" w:rsidRDefault="008C07C1" w:rsidP="00B457F3">
      <w:pPr>
        <w:jc w:val="both"/>
        <w:rPr>
          <w:rFonts w:cs="Arial"/>
          <w:color w:val="000000" w:themeColor="text1"/>
        </w:rPr>
      </w:pPr>
    </w:p>
    <w:p w14:paraId="2EB3D811" w14:textId="38BD50E6" w:rsidR="009A1A97" w:rsidRPr="00B457F3" w:rsidRDefault="000A25B8" w:rsidP="009944CE">
      <w:pPr>
        <w:jc w:val="both"/>
        <w:outlineLvl w:val="0"/>
        <w:rPr>
          <w:rFonts w:cs="Arial"/>
          <w:color w:val="000000" w:themeColor="text1"/>
        </w:rPr>
      </w:pPr>
      <w:r w:rsidRPr="00B457F3">
        <w:rPr>
          <w:rFonts w:cs="Arial"/>
          <w:color w:val="000000" w:themeColor="text1"/>
        </w:rPr>
        <w:t>Het betreft een aanvraag tot &lt;&lt;Voorwerp&gt;&gt;.</w:t>
      </w:r>
    </w:p>
    <w:p w14:paraId="1F3A09AB" w14:textId="77777777" w:rsidR="000A25B8" w:rsidRPr="00B457F3" w:rsidRDefault="000A25B8" w:rsidP="00B457F3">
      <w:pPr>
        <w:jc w:val="both"/>
        <w:rPr>
          <w:rFonts w:cs="Arial"/>
          <w:color w:val="000000" w:themeColor="text1"/>
        </w:rPr>
      </w:pPr>
    </w:p>
    <w:p w14:paraId="10919827" w14:textId="174ED6A9" w:rsidR="000A25B8" w:rsidRPr="00B457F3" w:rsidRDefault="000A25B8" w:rsidP="00B457F3">
      <w:pPr>
        <w:jc w:val="both"/>
        <w:rPr>
          <w:rFonts w:cs="Arial"/>
          <w:color w:val="000000" w:themeColor="text1"/>
        </w:rPr>
      </w:pPr>
      <w:r w:rsidRPr="00B457F3">
        <w:rPr>
          <w:rFonts w:cs="Arial"/>
          <w:color w:val="000000" w:themeColor="text1"/>
        </w:rPr>
        <w:t>De aanvraag omvat:</w:t>
      </w:r>
    </w:p>
    <w:p w14:paraId="3C86B808" w14:textId="4B726665" w:rsidR="000A25B8" w:rsidRPr="00B457F3" w:rsidRDefault="000A25B8" w:rsidP="009944CE">
      <w:pPr>
        <w:jc w:val="both"/>
        <w:outlineLvl w:val="0"/>
        <w:rPr>
          <w:rFonts w:cs="Arial"/>
          <w:color w:val="000000" w:themeColor="text1"/>
        </w:rPr>
      </w:pPr>
      <w:r w:rsidRPr="00B457F3">
        <w:rPr>
          <w:rFonts w:cs="Arial"/>
          <w:color w:val="000000" w:themeColor="text1"/>
        </w:rPr>
        <w:t>(*) stedenbouwkundige handelingen</w:t>
      </w:r>
    </w:p>
    <w:p w14:paraId="468DDD5F" w14:textId="6707BE42" w:rsidR="000A25B8" w:rsidRPr="00B457F3" w:rsidRDefault="000A25B8" w:rsidP="00B457F3">
      <w:pPr>
        <w:jc w:val="both"/>
        <w:rPr>
          <w:rFonts w:cs="Arial"/>
          <w:color w:val="000000" w:themeColor="text1"/>
        </w:rPr>
      </w:pPr>
      <w:r w:rsidRPr="00B457F3">
        <w:rPr>
          <w:rFonts w:cs="Arial"/>
          <w:color w:val="000000" w:themeColor="text1"/>
        </w:rPr>
        <w:t>(*) de exploitatie van een of meerdere ingedeelde inrichtingen of activiteiten</w:t>
      </w:r>
    </w:p>
    <w:p w14:paraId="4CF6F261" w14:textId="77777777" w:rsidR="000A25B8" w:rsidRPr="00B457F3" w:rsidRDefault="000A25B8" w:rsidP="00B457F3">
      <w:pPr>
        <w:jc w:val="both"/>
        <w:rPr>
          <w:rFonts w:cs="Arial"/>
          <w:color w:val="000000" w:themeColor="text1"/>
        </w:rPr>
      </w:pPr>
    </w:p>
    <w:p w14:paraId="57979797" w14:textId="77777777" w:rsidR="009944CE" w:rsidRDefault="000A25B8" w:rsidP="00B457F3">
      <w:pPr>
        <w:tabs>
          <w:tab w:val="left" w:pos="-1440"/>
        </w:tabs>
        <w:jc w:val="both"/>
        <w:rPr>
          <w:rFonts w:cs="Arial"/>
          <w:color w:val="000000" w:themeColor="text1"/>
          <w:lang w:val="x-none"/>
        </w:rPr>
      </w:pPr>
      <w:r w:rsidRPr="00B457F3">
        <w:rPr>
          <w:rFonts w:cs="Arial"/>
          <w:color w:val="000000" w:themeColor="text1"/>
          <w:lang w:val="x-none"/>
        </w:rPr>
        <w:t>Het college van burgemeester en schepenen heeft deze aanvraag onderzocht, rekening houdend met de terzake geldende wettelijke bepalingen, in het bijzonder met het decreet van 25 april 2014 betreffende de omgevingsvergunning, het decreet houdende algemene bepalingen inzake milieubeleid, de Vlaamse Codex Ruimtelijke Ordening en hun uitvoeringsbesluiten.</w:t>
      </w:r>
    </w:p>
    <w:p w14:paraId="0B3E62BA" w14:textId="6D9F6DF8" w:rsidR="009944CE" w:rsidRDefault="009944CE" w:rsidP="00B457F3">
      <w:pPr>
        <w:tabs>
          <w:tab w:val="left" w:pos="-1440"/>
        </w:tabs>
        <w:jc w:val="both"/>
        <w:rPr>
          <w:rFonts w:cs="Arial"/>
          <w:color w:val="000000" w:themeColor="text1"/>
          <w:lang w:val="x-none"/>
        </w:rPr>
      </w:pPr>
    </w:p>
    <w:p w14:paraId="0B3E62BA" w14:textId="6D9F6DF8" w:rsidR="009944CE" w:rsidRDefault="009944CE" w:rsidP="00B457F3">
      <w:pPr>
        <w:tabs>
          <w:tab w:val="left" w:pos="-1440"/>
        </w:tabs>
        <w:jc w:val="both"/>
        <w:rPr>
          <w:rFonts w:cs="Arial"/>
          <w:color w:val="000000" w:themeColor="text1"/>
          <w:lang w:val="x-none"/>
        </w:rPr>
      </w:pPr>
    </w:p>
    <w:p w14:paraId="0B3E62BA" w14:textId="6D9F6DF8" w:rsidR="00911C53" w:rsidRPr="00B457F3" w:rsidRDefault="00911C53" w:rsidP="00B457F3">
      <w:pPr>
        <w:pStyle w:val="2-besprokenpunt"/>
        <w:numPr>
          <w:ilvl w:val="0"/>
          <w:numId w:val="31"/>
        </w:numPr>
        <w:tabs>
          <w:tab w:val="clear" w:pos="1134"/>
        </w:tabs>
        <w:spacing w:after="0"/>
        <w:jc w:val="both"/>
        <w:rPr>
          <w:rFonts w:cs="Arial"/>
          <w:color w:val="000000" w:themeColor="text1"/>
          <w:sz w:val="20"/>
          <w:u w:val="single"/>
          <w:lang w:val="nl-BE"/>
        </w:rPr>
      </w:pPr>
      <w:r w:rsidRPr="00B457F3">
        <w:rPr>
          <w:rFonts w:cs="Arial"/>
          <w:color w:val="000000" w:themeColor="text1"/>
          <w:sz w:val="20"/>
          <w:u w:val="single"/>
          <w:lang w:val="nl-BE"/>
        </w:rPr>
        <w:t xml:space="preserve">Stedenbouwkundige basisgegevens </w:t>
      </w:r>
    </w:p>
    <w:p w14:paraId="5104A731" w14:textId="77777777" w:rsidR="00911C53" w:rsidRPr="00B457F3" w:rsidRDefault="00911C53" w:rsidP="00B457F3">
      <w:pPr>
        <w:pStyle w:val="2-besprokenpunt"/>
        <w:tabs>
          <w:tab w:val="clear" w:pos="1134"/>
        </w:tabs>
        <w:spacing w:after="0"/>
        <w:jc w:val="both"/>
        <w:rPr>
          <w:rFonts w:cs="Arial"/>
          <w:color w:val="000000" w:themeColor="text1"/>
          <w:sz w:val="20"/>
          <w:lang w:val="nl-BE"/>
        </w:rPr>
      </w:pPr>
    </w:p>
    <w:p w14:paraId="0C52DC0A" w14:textId="77777777" w:rsidR="00911C53" w:rsidRDefault="00911C53" w:rsidP="009944CE">
      <w:pPr>
        <w:jc w:val="both"/>
        <w:outlineLvl w:val="0"/>
        <w:rPr>
          <w:rFonts w:cs="Arial"/>
          <w:color w:val="000000"/>
          <w:bdr w:val="none" w:sz="0" w:space="0" w:color="auto"/>
          <w:lang w:val="nl-NL" w:eastAsia="zh-CN"/>
        </w:rPr>
      </w:pPr>
      <w:r w:rsidRPr="00B457F3">
        <w:rPr>
          <w:rFonts w:cs="Arial"/>
          <w:color w:val="000000"/>
          <w:bdr w:val="none" w:sz="0" w:space="0" w:color="auto"/>
          <w:lang w:val="nl-NL" w:eastAsia="zh-CN"/>
        </w:rPr>
        <w:t>Ligging volgens de plannen van aanleg + bijhorende voorschriften </w:t>
      </w:r>
    </w:p>
    <w:p w14:paraId="5B4A7D08" w14:textId="5B264F98" w:rsidR="00B457F3" w:rsidRDefault="00B457F3" w:rsidP="00B457F3">
      <w:pPr>
        <w:jc w:val="both"/>
        <w:rPr>
          <w:rFonts w:cs="Arial"/>
          <w:color w:val="000000"/>
          <w:bdr w:val="none" w:sz="0" w:space="0" w:color="auto"/>
          <w:lang w:val="nl-NL" w:eastAsia="zh-CN"/>
        </w:rPr>
      </w:pPr>
      <w:r>
        <w:rPr>
          <w:rFonts w:cs="Arial"/>
          <w:color w:val="000000"/>
          <w:bdr w:val="none" w:sz="0" w:space="0" w:color="auto"/>
          <w:lang w:val="nl-NL" w:eastAsia="zh-CN"/>
        </w:rPr>
        <w:t>…</w:t>
      </w:r>
    </w:p>
    <w:p w14:paraId="2EADC333" w14:textId="77777777" w:rsidR="002D058D" w:rsidRPr="00B457F3" w:rsidRDefault="002D058D" w:rsidP="00B457F3">
      <w:pPr>
        <w:jc w:val="both"/>
        <w:rPr>
          <w:rFonts w:cs="Arial"/>
          <w:color w:val="000000"/>
          <w:bdr w:val="none" w:sz="0" w:space="0" w:color="auto"/>
          <w:lang w:val="nl-NL" w:eastAsia="zh-CN"/>
        </w:rPr>
      </w:pPr>
    </w:p>
    <w:p w14:paraId="36A3D6C3" w14:textId="77777777" w:rsidR="00911C53" w:rsidRPr="00B457F3" w:rsidRDefault="00911C53" w:rsidP="009944CE">
      <w:pPr>
        <w:jc w:val="both"/>
        <w:outlineLvl w:val="0"/>
        <w:rPr>
          <w:rFonts w:cs="Arial"/>
          <w:color w:val="000000"/>
          <w:bdr w:val="none" w:sz="0" w:space="0" w:color="auto"/>
          <w:lang w:val="nl-NL" w:eastAsia="zh-CN"/>
        </w:rPr>
      </w:pPr>
      <w:r w:rsidRPr="00B457F3">
        <w:rPr>
          <w:rFonts w:cs="Arial"/>
          <w:color w:val="000000"/>
          <w:bdr w:val="none" w:sz="0" w:space="0" w:color="auto"/>
          <w:lang w:val="nl-NL" w:eastAsia="zh-CN"/>
        </w:rPr>
        <w:t>Ligging volgens het uitvoeringsplan + bijhorende voorschriften </w:t>
      </w:r>
    </w:p>
    <w:p w14:paraId="0654B9F9" w14:textId="77777777" w:rsidR="002D058D" w:rsidRDefault="002D058D" w:rsidP="00B457F3">
      <w:pPr>
        <w:jc w:val="both"/>
        <w:rPr>
          <w:rFonts w:cs="Arial"/>
          <w:color w:val="000000"/>
          <w:bdr w:val="none" w:sz="0" w:space="0" w:color="auto"/>
          <w:lang w:val="nl-NL" w:eastAsia="zh-CN"/>
        </w:rPr>
      </w:pPr>
      <w:r>
        <w:rPr>
          <w:rFonts w:cs="Arial"/>
          <w:color w:val="000000"/>
          <w:bdr w:val="none" w:sz="0" w:space="0" w:color="auto"/>
          <w:lang w:val="nl-NL" w:eastAsia="zh-CN"/>
        </w:rPr>
        <w:t>…</w:t>
      </w:r>
    </w:p>
    <w:p w14:paraId="7352C3B9" w14:textId="77777777" w:rsidR="002D058D" w:rsidRDefault="002D058D" w:rsidP="00B457F3">
      <w:pPr>
        <w:jc w:val="both"/>
        <w:rPr>
          <w:rFonts w:cs="Arial"/>
          <w:color w:val="000000"/>
          <w:bdr w:val="none" w:sz="0" w:space="0" w:color="auto"/>
          <w:lang w:val="nl-NL" w:eastAsia="zh-CN"/>
        </w:rPr>
      </w:pPr>
    </w:p>
    <w:p w14:paraId="3B1EB304" w14:textId="7B6F2E5E" w:rsidR="00911C53" w:rsidRPr="00B457F3" w:rsidRDefault="00911C53" w:rsidP="009944CE">
      <w:pPr>
        <w:jc w:val="both"/>
        <w:outlineLvl w:val="0"/>
        <w:rPr>
          <w:rFonts w:cs="Arial"/>
          <w:color w:val="000000"/>
          <w:bdr w:val="none" w:sz="0" w:space="0" w:color="auto"/>
          <w:lang w:val="nl-NL" w:eastAsia="zh-CN"/>
        </w:rPr>
      </w:pPr>
      <w:r w:rsidRPr="00B457F3">
        <w:rPr>
          <w:rFonts w:cs="Arial"/>
          <w:color w:val="000000"/>
          <w:bdr w:val="none" w:sz="0" w:space="0" w:color="auto"/>
          <w:lang w:val="nl-NL" w:eastAsia="zh-CN"/>
        </w:rPr>
        <w:t>Ligging volgens verkaveling </w:t>
      </w:r>
    </w:p>
    <w:p w14:paraId="531D7A93" w14:textId="77777777" w:rsidR="002D058D" w:rsidRDefault="002D058D" w:rsidP="00B457F3">
      <w:pPr>
        <w:jc w:val="both"/>
        <w:rPr>
          <w:rFonts w:cs="Arial"/>
          <w:color w:val="000000"/>
          <w:bdr w:val="none" w:sz="0" w:space="0" w:color="auto"/>
          <w:lang w:val="nl-NL" w:eastAsia="zh-CN"/>
        </w:rPr>
      </w:pPr>
      <w:r>
        <w:rPr>
          <w:rFonts w:cs="Arial"/>
          <w:color w:val="000000"/>
          <w:bdr w:val="none" w:sz="0" w:space="0" w:color="auto"/>
          <w:lang w:val="nl-NL" w:eastAsia="zh-CN"/>
        </w:rPr>
        <w:t>…</w:t>
      </w:r>
    </w:p>
    <w:p w14:paraId="31F98531" w14:textId="77777777" w:rsidR="002D058D" w:rsidRDefault="002D058D" w:rsidP="00B457F3">
      <w:pPr>
        <w:jc w:val="both"/>
        <w:rPr>
          <w:rFonts w:cs="Arial"/>
          <w:color w:val="000000"/>
          <w:bdr w:val="none" w:sz="0" w:space="0" w:color="auto"/>
          <w:lang w:val="nl-NL" w:eastAsia="zh-CN"/>
        </w:rPr>
      </w:pPr>
    </w:p>
    <w:p w14:paraId="10683FC2" w14:textId="2CF444A0" w:rsidR="00911C53" w:rsidRPr="00B457F3" w:rsidRDefault="00911C53" w:rsidP="009944CE">
      <w:pPr>
        <w:jc w:val="both"/>
        <w:outlineLvl w:val="0"/>
        <w:rPr>
          <w:rFonts w:cs="Arial"/>
          <w:color w:val="000000"/>
          <w:bdr w:val="none" w:sz="0" w:space="0" w:color="auto"/>
          <w:lang w:val="nl-NL" w:eastAsia="zh-CN"/>
        </w:rPr>
      </w:pPr>
      <w:r w:rsidRPr="00B457F3">
        <w:rPr>
          <w:rFonts w:cs="Arial"/>
          <w:color w:val="000000"/>
          <w:bdr w:val="none" w:sz="0" w:space="0" w:color="auto"/>
          <w:lang w:val="nl-NL" w:eastAsia="zh-CN"/>
        </w:rPr>
        <w:t>Bepaling van het plan dat van toepassing is op de aanvraag </w:t>
      </w:r>
    </w:p>
    <w:p w14:paraId="0229432B" w14:textId="77777777" w:rsidR="002D058D" w:rsidRDefault="002D058D" w:rsidP="00B457F3">
      <w:pPr>
        <w:jc w:val="both"/>
        <w:rPr>
          <w:rFonts w:cs="Arial"/>
          <w:color w:val="000000"/>
          <w:bdr w:val="none" w:sz="0" w:space="0" w:color="auto"/>
          <w:lang w:val="nl-NL" w:eastAsia="zh-CN"/>
        </w:rPr>
      </w:pPr>
      <w:r>
        <w:rPr>
          <w:rFonts w:cs="Arial"/>
          <w:color w:val="000000"/>
          <w:bdr w:val="none" w:sz="0" w:space="0" w:color="auto"/>
          <w:lang w:val="nl-NL" w:eastAsia="zh-CN"/>
        </w:rPr>
        <w:t>…</w:t>
      </w:r>
    </w:p>
    <w:p w14:paraId="6F5C915F" w14:textId="77777777" w:rsidR="002D058D" w:rsidRDefault="002D058D" w:rsidP="00B457F3">
      <w:pPr>
        <w:jc w:val="both"/>
        <w:rPr>
          <w:rFonts w:cs="Arial"/>
          <w:color w:val="000000"/>
          <w:bdr w:val="none" w:sz="0" w:space="0" w:color="auto"/>
          <w:lang w:val="nl-NL" w:eastAsia="zh-CN"/>
        </w:rPr>
      </w:pPr>
    </w:p>
    <w:p w14:paraId="0A62A9C8" w14:textId="635D87F5" w:rsidR="00911C53" w:rsidRPr="001B2576" w:rsidRDefault="00911C53" w:rsidP="00B457F3">
      <w:pPr>
        <w:jc w:val="both"/>
        <w:rPr>
          <w:rFonts w:cs="Arial"/>
          <w:i/>
          <w:iCs/>
          <w:color w:val="000000"/>
          <w:bdr w:val="none" w:sz="0" w:space="0" w:color="auto"/>
          <w:lang w:val="nl-NL" w:eastAsia="zh-CN"/>
        </w:rPr>
      </w:pPr>
      <w:r w:rsidRPr="00B457F3">
        <w:rPr>
          <w:rFonts w:cs="Arial"/>
          <w:color w:val="000000"/>
          <w:bdr w:val="none" w:sz="0" w:space="0" w:color="auto"/>
          <w:lang w:val="nl-NL" w:eastAsia="zh-CN"/>
        </w:rPr>
        <w:t>Overeenstemming met dit plan </w:t>
      </w:r>
      <w:r w:rsidR="001B2576">
        <w:rPr>
          <w:rFonts w:cs="Arial"/>
          <w:i/>
          <w:iCs/>
          <w:color w:val="000000"/>
          <w:bdr w:val="none" w:sz="0" w:space="0" w:color="auto"/>
          <w:lang w:val="nl-NL" w:eastAsia="zh-CN"/>
        </w:rPr>
        <w:t>(NB Geen inhoudelijke bespreking)</w:t>
      </w:r>
    </w:p>
    <w:p w14:paraId="7815EA8D" w14:textId="77777777" w:rsidR="002D058D" w:rsidRDefault="002D058D" w:rsidP="00B457F3">
      <w:pPr>
        <w:jc w:val="both"/>
        <w:rPr>
          <w:rFonts w:cs="Arial"/>
          <w:color w:val="000000"/>
          <w:bdr w:val="none" w:sz="0" w:space="0" w:color="auto"/>
          <w:lang w:val="nl-NL" w:eastAsia="zh-CN"/>
        </w:rPr>
      </w:pPr>
      <w:r>
        <w:rPr>
          <w:rFonts w:cs="Arial"/>
          <w:color w:val="000000"/>
          <w:bdr w:val="none" w:sz="0" w:space="0" w:color="auto"/>
          <w:lang w:val="nl-NL" w:eastAsia="zh-CN"/>
        </w:rPr>
        <w:t>…</w:t>
      </w:r>
    </w:p>
    <w:p w14:paraId="118E5EBC" w14:textId="77777777" w:rsidR="002D058D" w:rsidRDefault="002D058D" w:rsidP="00B457F3">
      <w:pPr>
        <w:jc w:val="both"/>
        <w:rPr>
          <w:rFonts w:cs="Arial"/>
          <w:color w:val="000000"/>
          <w:bdr w:val="none" w:sz="0" w:space="0" w:color="auto"/>
          <w:lang w:val="nl-NL" w:eastAsia="zh-CN"/>
        </w:rPr>
      </w:pPr>
    </w:p>
    <w:p w14:paraId="6319E53F" w14:textId="29064ED4" w:rsidR="00911C53" w:rsidRDefault="002D058D" w:rsidP="009944CE">
      <w:pPr>
        <w:jc w:val="both"/>
        <w:outlineLvl w:val="0"/>
        <w:rPr>
          <w:rFonts w:cs="Arial"/>
          <w:color w:val="000000"/>
          <w:bdr w:val="none" w:sz="0" w:space="0" w:color="auto"/>
          <w:lang w:val="nl-NL" w:eastAsia="zh-CN"/>
        </w:rPr>
      </w:pPr>
      <w:r>
        <w:rPr>
          <w:rFonts w:cs="Arial"/>
          <w:color w:val="000000"/>
          <w:bdr w:val="none" w:sz="0" w:space="0" w:color="auto"/>
          <w:lang w:val="nl-NL" w:eastAsia="zh-CN"/>
        </w:rPr>
        <w:t>V</w:t>
      </w:r>
      <w:r w:rsidR="00911C53" w:rsidRPr="00B457F3">
        <w:rPr>
          <w:rFonts w:cs="Arial"/>
          <w:color w:val="000000"/>
          <w:bdr w:val="none" w:sz="0" w:space="0" w:color="auto"/>
          <w:lang w:val="nl-NL" w:eastAsia="zh-CN"/>
        </w:rPr>
        <w:t>oorschriften die volgen uit stedenbouwkundige verordeningen</w:t>
      </w:r>
    </w:p>
    <w:p w14:paraId="07F68AF3" w14:textId="029C9625" w:rsidR="002D058D" w:rsidRPr="00B457F3" w:rsidRDefault="002D058D" w:rsidP="00B457F3">
      <w:pPr>
        <w:jc w:val="both"/>
        <w:rPr>
          <w:rFonts w:cs="Arial"/>
          <w:color w:val="000000"/>
          <w:bdr w:val="none" w:sz="0" w:space="0" w:color="auto"/>
          <w:lang w:val="nl-NL" w:eastAsia="zh-CN"/>
        </w:rPr>
      </w:pPr>
      <w:r>
        <w:rPr>
          <w:rFonts w:cs="Arial"/>
          <w:color w:val="000000"/>
          <w:bdr w:val="none" w:sz="0" w:space="0" w:color="auto"/>
          <w:lang w:val="nl-NL" w:eastAsia="zh-CN"/>
        </w:rPr>
        <w:t>…</w:t>
      </w:r>
    </w:p>
    <w:p w14:paraId="7E45A99F" w14:textId="77777777" w:rsidR="00911C53" w:rsidRPr="00B457F3" w:rsidRDefault="00911C53" w:rsidP="00B457F3">
      <w:pPr>
        <w:pStyle w:val="2-besprokenpunt"/>
        <w:tabs>
          <w:tab w:val="clear" w:pos="1134"/>
        </w:tabs>
        <w:spacing w:after="0"/>
        <w:jc w:val="both"/>
        <w:rPr>
          <w:rFonts w:cs="Arial"/>
          <w:color w:val="000000" w:themeColor="text1"/>
          <w:sz w:val="20"/>
          <w:lang w:val="nl-BE"/>
        </w:rPr>
      </w:pPr>
    </w:p>
    <w:p w14:paraId="010DA164" w14:textId="77777777" w:rsidR="00911C53" w:rsidRPr="001B2576" w:rsidRDefault="00911C53" w:rsidP="00B457F3">
      <w:pPr>
        <w:pStyle w:val="2-besprokenpunt"/>
        <w:numPr>
          <w:ilvl w:val="0"/>
          <w:numId w:val="31"/>
        </w:numPr>
        <w:tabs>
          <w:tab w:val="clear" w:pos="1134"/>
        </w:tabs>
        <w:spacing w:after="0"/>
        <w:jc w:val="both"/>
        <w:rPr>
          <w:rFonts w:cs="Arial"/>
          <w:color w:val="000000" w:themeColor="text1"/>
          <w:sz w:val="20"/>
          <w:u w:val="single"/>
          <w:lang w:val="nl-BE"/>
        </w:rPr>
      </w:pPr>
      <w:r w:rsidRPr="001B2576">
        <w:rPr>
          <w:rFonts w:cs="Arial"/>
          <w:color w:val="000000" w:themeColor="text1"/>
          <w:sz w:val="20"/>
          <w:u w:val="single"/>
          <w:lang w:val="nl-BE"/>
        </w:rPr>
        <w:t>Historiek</w:t>
      </w:r>
    </w:p>
    <w:p w14:paraId="02F52DA2" w14:textId="77777777" w:rsidR="00911C53" w:rsidRPr="00B457F3" w:rsidRDefault="00911C53" w:rsidP="00B457F3">
      <w:pPr>
        <w:jc w:val="both"/>
        <w:rPr>
          <w:rFonts w:cs="Arial"/>
          <w:bCs/>
          <w:color w:val="000000" w:themeColor="text1"/>
        </w:rPr>
      </w:pPr>
    </w:p>
    <w:p w14:paraId="12E44B17" w14:textId="77777777" w:rsidR="00911C53" w:rsidRPr="00B457F3" w:rsidRDefault="00911C53" w:rsidP="00B457F3">
      <w:pPr>
        <w:jc w:val="both"/>
        <w:rPr>
          <w:rFonts w:cs="Arial"/>
          <w:color w:val="000000" w:themeColor="text1"/>
        </w:rPr>
      </w:pPr>
      <w:r w:rsidRPr="00B457F3">
        <w:rPr>
          <w:rFonts w:cs="Arial"/>
          <w:color w:val="000000" w:themeColor="text1"/>
        </w:rPr>
        <w:lastRenderedPageBreak/>
        <w:t>(*) Er zijn geen relevante voorgaande vergunningen gekend voor het betrokken goed.</w:t>
      </w:r>
    </w:p>
    <w:p w14:paraId="5B2168E9" w14:textId="77777777" w:rsidR="00911C53" w:rsidRPr="00B457F3" w:rsidRDefault="00911C53" w:rsidP="00B457F3">
      <w:pPr>
        <w:jc w:val="both"/>
        <w:rPr>
          <w:rFonts w:cs="Arial"/>
          <w:bCs/>
          <w:color w:val="000000" w:themeColor="text1"/>
        </w:rPr>
      </w:pPr>
    </w:p>
    <w:p w14:paraId="2BC2A300" w14:textId="77777777" w:rsidR="00911C53" w:rsidRPr="00B457F3" w:rsidRDefault="00911C53" w:rsidP="00B457F3">
      <w:pPr>
        <w:jc w:val="both"/>
        <w:rPr>
          <w:rFonts w:cs="Arial"/>
          <w:b/>
          <w:i/>
          <w:color w:val="000000" w:themeColor="text1"/>
        </w:rPr>
      </w:pPr>
      <w:r w:rsidRPr="00B457F3">
        <w:rPr>
          <w:rFonts w:cs="Arial"/>
          <w:b/>
          <w:i/>
          <w:color w:val="000000" w:themeColor="text1"/>
        </w:rPr>
        <w:t>of</w:t>
      </w:r>
    </w:p>
    <w:p w14:paraId="64F40BD1" w14:textId="77777777" w:rsidR="00911C53" w:rsidRPr="00B457F3" w:rsidRDefault="00911C53" w:rsidP="00B457F3">
      <w:pPr>
        <w:jc w:val="both"/>
        <w:rPr>
          <w:rFonts w:cs="Arial"/>
          <w:bCs/>
          <w:color w:val="000000" w:themeColor="text1"/>
        </w:rPr>
      </w:pPr>
    </w:p>
    <w:p w14:paraId="01764272" w14:textId="77777777" w:rsidR="00911C53" w:rsidRPr="00B457F3" w:rsidRDefault="00911C53" w:rsidP="00B457F3">
      <w:pPr>
        <w:jc w:val="both"/>
        <w:rPr>
          <w:rFonts w:cs="Arial"/>
          <w:bCs/>
          <w:color w:val="000000" w:themeColor="text1"/>
        </w:rPr>
      </w:pPr>
      <w:r w:rsidRPr="00B457F3">
        <w:rPr>
          <w:rFonts w:cs="Arial"/>
          <w:bCs/>
          <w:color w:val="000000" w:themeColor="text1"/>
        </w:rPr>
        <w:t xml:space="preserve">(*) Volgende vergunningen/aanvragen zijn relevant: </w:t>
      </w:r>
    </w:p>
    <w:p w14:paraId="30DFCA02" w14:textId="77777777" w:rsidR="00911C53" w:rsidRPr="00B457F3" w:rsidRDefault="00911C53" w:rsidP="00B457F3">
      <w:pPr>
        <w:jc w:val="both"/>
        <w:rPr>
          <w:rFonts w:cs="Arial"/>
          <w:bCs/>
          <w:color w:val="000000" w:themeColor="text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9"/>
        <w:gridCol w:w="1322"/>
        <w:gridCol w:w="1056"/>
        <w:gridCol w:w="1150"/>
        <w:gridCol w:w="2839"/>
      </w:tblGrid>
      <w:tr w:rsidR="006971AA" w:rsidRPr="00B457F3" w14:paraId="2F679007" w14:textId="77777777" w:rsidTr="006971AA">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tcPr>
          <w:p w14:paraId="4EC30B2A" w14:textId="0CAEC9D9" w:rsidR="00EE6147" w:rsidRPr="00B457F3" w:rsidRDefault="001B2576" w:rsidP="00B457F3">
            <w:pPr>
              <w:jc w:val="both"/>
              <w:textAlignment w:val="baseline"/>
              <w:rPr>
                <w:rFonts w:cs="Arial"/>
                <w:bdr w:val="none" w:sz="0" w:space="0" w:color="auto"/>
                <w:lang w:val="nl-NL" w:eastAsia="zh-CN"/>
              </w:rPr>
            </w:pPr>
            <w:r>
              <w:rPr>
                <w:rFonts w:cs="Arial"/>
                <w:bdr w:val="none" w:sz="0" w:space="0" w:color="auto"/>
                <w:lang w:val="nl-NL" w:eastAsia="zh-CN"/>
              </w:rPr>
              <w:t>overheid</w:t>
            </w:r>
          </w:p>
        </w:tc>
        <w:tc>
          <w:tcPr>
            <w:tcW w:w="1292" w:type="dxa"/>
            <w:tcBorders>
              <w:top w:val="outset" w:sz="6" w:space="0" w:color="auto"/>
              <w:left w:val="outset" w:sz="6" w:space="0" w:color="auto"/>
              <w:bottom w:val="outset" w:sz="6" w:space="0" w:color="auto"/>
              <w:right w:val="outset" w:sz="6" w:space="0" w:color="auto"/>
            </w:tcBorders>
            <w:vAlign w:val="center"/>
          </w:tcPr>
          <w:p w14:paraId="2B9031CF" w14:textId="5EDCA2DC" w:rsidR="00EE6147" w:rsidRPr="00B457F3" w:rsidRDefault="001B2576" w:rsidP="00B457F3">
            <w:pPr>
              <w:jc w:val="both"/>
              <w:textAlignment w:val="baseline"/>
              <w:rPr>
                <w:rFonts w:cs="Arial"/>
                <w:bdr w:val="none" w:sz="0" w:space="0" w:color="auto"/>
                <w:lang w:val="nl-NL" w:eastAsia="zh-CN"/>
              </w:rPr>
            </w:pPr>
            <w:r>
              <w:rPr>
                <w:rFonts w:cs="Arial"/>
                <w:bdr w:val="none" w:sz="0" w:space="0" w:color="auto"/>
                <w:lang w:val="nl-NL" w:eastAsia="zh-CN"/>
              </w:rPr>
              <w:t>referentie</w:t>
            </w:r>
          </w:p>
        </w:tc>
        <w:tc>
          <w:tcPr>
            <w:tcW w:w="1026" w:type="dxa"/>
            <w:tcBorders>
              <w:top w:val="outset" w:sz="6" w:space="0" w:color="auto"/>
              <w:left w:val="outset" w:sz="6" w:space="0" w:color="auto"/>
              <w:bottom w:val="outset" w:sz="6" w:space="0" w:color="auto"/>
              <w:right w:val="outset" w:sz="6" w:space="0" w:color="auto"/>
            </w:tcBorders>
            <w:vAlign w:val="center"/>
          </w:tcPr>
          <w:p w14:paraId="34A40B7F" w14:textId="177CD7F9" w:rsidR="00EE6147" w:rsidRPr="00B457F3" w:rsidRDefault="001B2576" w:rsidP="00B457F3">
            <w:pPr>
              <w:jc w:val="both"/>
              <w:textAlignment w:val="baseline"/>
              <w:rPr>
                <w:rFonts w:cs="Arial"/>
                <w:bdr w:val="none" w:sz="0" w:space="0" w:color="auto"/>
                <w:lang w:val="nl-NL" w:eastAsia="zh-CN"/>
              </w:rPr>
            </w:pPr>
            <w:r>
              <w:rPr>
                <w:rFonts w:cs="Arial"/>
                <w:bdr w:val="none" w:sz="0" w:space="0" w:color="auto"/>
                <w:lang w:val="nl-NL" w:eastAsia="zh-CN"/>
              </w:rPr>
              <w:t>datum besluit</w:t>
            </w:r>
          </w:p>
        </w:tc>
        <w:tc>
          <w:tcPr>
            <w:tcW w:w="0" w:type="auto"/>
            <w:tcBorders>
              <w:top w:val="outset" w:sz="6" w:space="0" w:color="auto"/>
              <w:left w:val="outset" w:sz="6" w:space="0" w:color="auto"/>
              <w:bottom w:val="outset" w:sz="6" w:space="0" w:color="auto"/>
              <w:right w:val="outset" w:sz="6" w:space="0" w:color="auto"/>
            </w:tcBorders>
            <w:vAlign w:val="center"/>
          </w:tcPr>
          <w:p w14:paraId="1459CD33" w14:textId="2527AC85" w:rsidR="00EE6147" w:rsidRPr="00B457F3" w:rsidRDefault="001B2576" w:rsidP="00B457F3">
            <w:pPr>
              <w:jc w:val="both"/>
              <w:textAlignment w:val="baseline"/>
              <w:rPr>
                <w:rFonts w:cs="Arial"/>
                <w:bdr w:val="none" w:sz="0" w:space="0" w:color="auto"/>
                <w:lang w:val="nl-NL" w:eastAsia="zh-CN"/>
              </w:rPr>
            </w:pPr>
            <w:r>
              <w:rPr>
                <w:rFonts w:cs="Arial"/>
                <w:bdr w:val="none" w:sz="0" w:space="0" w:color="auto"/>
                <w:lang w:val="nl-NL" w:eastAsia="zh-CN"/>
              </w:rPr>
              <w:t>vervaldatum</w:t>
            </w:r>
          </w:p>
        </w:tc>
        <w:tc>
          <w:tcPr>
            <w:tcW w:w="2794" w:type="dxa"/>
            <w:tcBorders>
              <w:top w:val="outset" w:sz="6" w:space="0" w:color="auto"/>
              <w:left w:val="outset" w:sz="6" w:space="0" w:color="auto"/>
              <w:bottom w:val="outset" w:sz="6" w:space="0" w:color="auto"/>
              <w:right w:val="outset" w:sz="6" w:space="0" w:color="auto"/>
            </w:tcBorders>
            <w:vAlign w:val="center"/>
          </w:tcPr>
          <w:p w14:paraId="5421CAA2" w14:textId="28A6C442" w:rsidR="00EE6147" w:rsidRPr="00B457F3" w:rsidRDefault="001B2576" w:rsidP="00B457F3">
            <w:pPr>
              <w:jc w:val="both"/>
              <w:textAlignment w:val="baseline"/>
              <w:rPr>
                <w:rFonts w:cs="Arial"/>
                <w:bdr w:val="none" w:sz="0" w:space="0" w:color="auto"/>
                <w:lang w:val="nl-NL" w:eastAsia="zh-CN"/>
              </w:rPr>
            </w:pPr>
            <w:r>
              <w:rPr>
                <w:rFonts w:cs="Arial"/>
                <w:bdr w:val="none" w:sz="0" w:space="0" w:color="auto"/>
                <w:lang w:val="nl-NL" w:eastAsia="zh-CN"/>
              </w:rPr>
              <w:t>voorwerp</w:t>
            </w:r>
          </w:p>
        </w:tc>
      </w:tr>
      <w:tr w:rsidR="006971AA" w:rsidRPr="00B457F3" w14:paraId="66D66608" w14:textId="77777777" w:rsidTr="002D058D">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hideMark/>
          </w:tcPr>
          <w:p w14:paraId="330D3AF4" w14:textId="02DB74C4" w:rsidR="00EE6147" w:rsidRPr="00B457F3" w:rsidRDefault="001B2576" w:rsidP="00B457F3">
            <w:pPr>
              <w:jc w:val="both"/>
              <w:textAlignment w:val="baseline"/>
              <w:rPr>
                <w:rFonts w:cs="Arial"/>
                <w:bdr w:val="none" w:sz="0" w:space="0" w:color="auto"/>
                <w:lang w:val="nl-NL" w:eastAsia="zh-CN"/>
              </w:rPr>
            </w:pPr>
            <w:r>
              <w:rPr>
                <w:rFonts w:cs="Arial"/>
                <w:bdr w:val="none" w:sz="0" w:space="0" w:color="auto"/>
                <w:lang w:val="nl-NL" w:eastAsia="zh-CN"/>
              </w:rPr>
              <w:t>College van burgemeester en schepenen</w:t>
            </w:r>
          </w:p>
          <w:p w14:paraId="1D9B7763" w14:textId="77777777" w:rsidR="00EE6147" w:rsidRPr="00B457F3" w:rsidRDefault="00EE6147" w:rsidP="00B457F3">
            <w:pPr>
              <w:jc w:val="both"/>
              <w:textAlignment w:val="baseline"/>
              <w:rPr>
                <w:rFonts w:cs="Arial"/>
                <w:bdr w:val="none" w:sz="0" w:space="0" w:color="auto"/>
                <w:lang w:val="nl-NL" w:eastAsia="zh-CN"/>
              </w:rPr>
            </w:pPr>
            <w:r w:rsidRPr="00B457F3">
              <w:rPr>
                <w:rFonts w:cs="Arial"/>
                <w:bdr w:val="none" w:sz="0" w:space="0" w:color="auto"/>
                <w:lang w:val="nl-NL" w:eastAsia="zh-CN"/>
              </w:rPr>
              <w:t> </w:t>
            </w:r>
          </w:p>
        </w:tc>
        <w:tc>
          <w:tcPr>
            <w:tcW w:w="1292" w:type="dxa"/>
            <w:tcBorders>
              <w:top w:val="outset" w:sz="6" w:space="0" w:color="auto"/>
              <w:left w:val="outset" w:sz="6" w:space="0" w:color="auto"/>
              <w:bottom w:val="outset" w:sz="6" w:space="0" w:color="auto"/>
              <w:right w:val="outset" w:sz="6" w:space="0" w:color="auto"/>
            </w:tcBorders>
            <w:vAlign w:val="center"/>
            <w:hideMark/>
          </w:tcPr>
          <w:p w14:paraId="703FD526" w14:textId="77777777" w:rsidR="00EE6147" w:rsidRPr="00B457F3" w:rsidRDefault="00EE6147" w:rsidP="00B457F3">
            <w:pPr>
              <w:jc w:val="both"/>
              <w:textAlignment w:val="baseline"/>
              <w:rPr>
                <w:rFonts w:cs="Arial"/>
                <w:bdr w:val="none" w:sz="0" w:space="0" w:color="auto"/>
                <w:lang w:val="nl-NL" w:eastAsia="zh-CN"/>
              </w:rPr>
            </w:pPr>
            <w:r w:rsidRPr="00B457F3">
              <w:rPr>
                <w:rFonts w:cs="Arial"/>
                <w:bdr w:val="none" w:sz="0" w:space="0" w:color="auto"/>
                <w:lang w:val="nl-NL" w:eastAsia="zh-CN"/>
              </w:rPr>
              <w:t> </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BE0F7E2" w14:textId="77777777" w:rsidR="00EE6147" w:rsidRPr="00B457F3" w:rsidRDefault="00EE6147" w:rsidP="00B457F3">
            <w:pPr>
              <w:jc w:val="both"/>
              <w:textAlignment w:val="baseline"/>
              <w:rPr>
                <w:rFonts w:cs="Arial"/>
                <w:bdr w:val="none" w:sz="0" w:space="0" w:color="auto"/>
                <w:lang w:val="nl-NL" w:eastAsia="zh-CN"/>
              </w:rPr>
            </w:pPr>
            <w:r w:rsidRPr="00B457F3">
              <w:rPr>
                <w:rFonts w:cs="Arial"/>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2744A" w14:textId="77777777" w:rsidR="00EE6147" w:rsidRPr="00B457F3" w:rsidRDefault="00EE6147" w:rsidP="00B457F3">
            <w:pPr>
              <w:jc w:val="both"/>
              <w:textAlignment w:val="baseline"/>
              <w:rPr>
                <w:rFonts w:cs="Arial"/>
                <w:bdr w:val="none" w:sz="0" w:space="0" w:color="auto"/>
                <w:lang w:val="nl-NL" w:eastAsia="zh-CN"/>
              </w:rPr>
            </w:pPr>
            <w:r w:rsidRPr="00B457F3">
              <w:rPr>
                <w:rFonts w:cs="Arial"/>
                <w:bdr w:val="none" w:sz="0" w:space="0" w:color="auto"/>
                <w:lang w:val="nl-NL" w:eastAsia="zh-CN"/>
              </w:rPr>
              <w:t> </w:t>
            </w:r>
          </w:p>
        </w:tc>
        <w:tc>
          <w:tcPr>
            <w:tcW w:w="2794" w:type="dxa"/>
            <w:tcBorders>
              <w:top w:val="outset" w:sz="6" w:space="0" w:color="auto"/>
              <w:left w:val="outset" w:sz="6" w:space="0" w:color="auto"/>
              <w:bottom w:val="outset" w:sz="6" w:space="0" w:color="auto"/>
              <w:right w:val="outset" w:sz="6" w:space="0" w:color="auto"/>
            </w:tcBorders>
            <w:vAlign w:val="center"/>
            <w:hideMark/>
          </w:tcPr>
          <w:p w14:paraId="6D8416E4" w14:textId="157E503C" w:rsidR="00EE6147" w:rsidRPr="00B457F3" w:rsidRDefault="00EE6147" w:rsidP="00B457F3">
            <w:pPr>
              <w:jc w:val="both"/>
              <w:textAlignment w:val="baseline"/>
              <w:rPr>
                <w:rFonts w:cs="Arial"/>
                <w:bdr w:val="none" w:sz="0" w:space="0" w:color="auto"/>
                <w:lang w:val="nl-NL" w:eastAsia="zh-CN"/>
              </w:rPr>
            </w:pPr>
          </w:p>
          <w:p w14:paraId="7F6F2B20" w14:textId="77777777" w:rsidR="00EE6147" w:rsidRPr="00B457F3" w:rsidRDefault="00EE6147" w:rsidP="00B457F3">
            <w:pPr>
              <w:jc w:val="both"/>
              <w:textAlignment w:val="baseline"/>
              <w:rPr>
                <w:rFonts w:cs="Arial"/>
                <w:bdr w:val="none" w:sz="0" w:space="0" w:color="auto"/>
                <w:lang w:val="nl-NL" w:eastAsia="zh-CN"/>
              </w:rPr>
            </w:pPr>
            <w:r w:rsidRPr="00B457F3">
              <w:rPr>
                <w:rFonts w:cs="Arial"/>
                <w:bdr w:val="none" w:sz="0" w:space="0" w:color="auto"/>
                <w:lang w:val="nl-NL" w:eastAsia="zh-CN"/>
              </w:rPr>
              <w:t> </w:t>
            </w:r>
          </w:p>
        </w:tc>
      </w:tr>
      <w:tr w:rsidR="006971AA" w:rsidRPr="00B457F3" w14:paraId="08910D9E" w14:textId="77777777" w:rsidTr="002D058D">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hideMark/>
          </w:tcPr>
          <w:p w14:paraId="4A15210A" w14:textId="77777777" w:rsidR="00EE6147" w:rsidRPr="00B457F3" w:rsidRDefault="00EE6147" w:rsidP="00B457F3">
            <w:pPr>
              <w:jc w:val="both"/>
              <w:textAlignment w:val="baseline"/>
              <w:rPr>
                <w:rFonts w:cs="Arial"/>
                <w:bdr w:val="none" w:sz="0" w:space="0" w:color="auto"/>
                <w:lang w:val="nl-NL" w:eastAsia="zh-CN"/>
              </w:rPr>
            </w:pPr>
            <w:r w:rsidRPr="00B457F3">
              <w:rPr>
                <w:rFonts w:cs="Arial"/>
                <w:bdr w:val="none" w:sz="0" w:space="0" w:color="auto"/>
                <w:lang w:val="nl-NL" w:eastAsia="zh-CN"/>
              </w:rPr>
              <w:t>Deputatie </w:t>
            </w:r>
          </w:p>
          <w:p w14:paraId="27A15832" w14:textId="77777777" w:rsidR="00EE6147" w:rsidRPr="00B457F3" w:rsidRDefault="00EE6147" w:rsidP="00B457F3">
            <w:pPr>
              <w:jc w:val="both"/>
              <w:textAlignment w:val="baseline"/>
              <w:rPr>
                <w:rFonts w:cs="Arial"/>
                <w:bdr w:val="none" w:sz="0" w:space="0" w:color="auto"/>
                <w:lang w:val="nl-NL" w:eastAsia="zh-CN"/>
              </w:rPr>
            </w:pPr>
            <w:r w:rsidRPr="00B457F3">
              <w:rPr>
                <w:rFonts w:cs="Arial"/>
                <w:bdr w:val="none" w:sz="0" w:space="0" w:color="auto"/>
                <w:lang w:val="nl-NL" w:eastAsia="zh-CN"/>
              </w:rPr>
              <w:t> </w:t>
            </w:r>
          </w:p>
        </w:tc>
        <w:tc>
          <w:tcPr>
            <w:tcW w:w="1292" w:type="dxa"/>
            <w:tcBorders>
              <w:top w:val="outset" w:sz="6" w:space="0" w:color="auto"/>
              <w:left w:val="outset" w:sz="6" w:space="0" w:color="auto"/>
              <w:bottom w:val="outset" w:sz="6" w:space="0" w:color="auto"/>
              <w:right w:val="outset" w:sz="6" w:space="0" w:color="auto"/>
            </w:tcBorders>
            <w:vAlign w:val="center"/>
            <w:hideMark/>
          </w:tcPr>
          <w:p w14:paraId="73C14EA7" w14:textId="77777777" w:rsidR="00EE6147" w:rsidRPr="00B457F3" w:rsidRDefault="00EE6147" w:rsidP="00B457F3">
            <w:pPr>
              <w:jc w:val="both"/>
              <w:textAlignment w:val="baseline"/>
              <w:rPr>
                <w:rFonts w:cs="Arial"/>
                <w:bdr w:val="none" w:sz="0" w:space="0" w:color="auto"/>
                <w:lang w:val="nl-NL" w:eastAsia="zh-CN"/>
              </w:rPr>
            </w:pPr>
            <w:r w:rsidRPr="00B457F3">
              <w:rPr>
                <w:rFonts w:cs="Arial"/>
                <w:bdr w:val="none" w:sz="0" w:space="0" w:color="auto"/>
                <w:lang w:val="nl-NL" w:eastAsia="zh-CN"/>
              </w:rPr>
              <w:t> </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9F34A5D" w14:textId="77777777" w:rsidR="00EE6147" w:rsidRPr="00B457F3" w:rsidRDefault="00EE6147" w:rsidP="00B457F3">
            <w:pPr>
              <w:jc w:val="both"/>
              <w:textAlignment w:val="baseline"/>
              <w:rPr>
                <w:rFonts w:cs="Arial"/>
                <w:bdr w:val="none" w:sz="0" w:space="0" w:color="auto"/>
                <w:lang w:val="nl-NL" w:eastAsia="zh-CN"/>
              </w:rPr>
            </w:pPr>
            <w:r w:rsidRPr="00B457F3">
              <w:rPr>
                <w:rFonts w:cs="Arial"/>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8A8A0" w14:textId="77777777" w:rsidR="00EE6147" w:rsidRPr="00B457F3" w:rsidRDefault="00EE6147" w:rsidP="00B457F3">
            <w:pPr>
              <w:jc w:val="both"/>
              <w:textAlignment w:val="baseline"/>
              <w:rPr>
                <w:rFonts w:cs="Arial"/>
                <w:bdr w:val="none" w:sz="0" w:space="0" w:color="auto"/>
                <w:lang w:val="nl-NL" w:eastAsia="zh-CN"/>
              </w:rPr>
            </w:pPr>
            <w:r w:rsidRPr="00B457F3">
              <w:rPr>
                <w:rFonts w:cs="Arial"/>
                <w:bdr w:val="none" w:sz="0" w:space="0" w:color="auto"/>
                <w:lang w:val="nl-NL" w:eastAsia="zh-CN"/>
              </w:rPr>
              <w:t> </w:t>
            </w:r>
          </w:p>
        </w:tc>
        <w:tc>
          <w:tcPr>
            <w:tcW w:w="2794" w:type="dxa"/>
            <w:tcBorders>
              <w:top w:val="outset" w:sz="6" w:space="0" w:color="auto"/>
              <w:left w:val="outset" w:sz="6" w:space="0" w:color="auto"/>
              <w:bottom w:val="outset" w:sz="6" w:space="0" w:color="auto"/>
              <w:right w:val="outset" w:sz="6" w:space="0" w:color="auto"/>
            </w:tcBorders>
            <w:vAlign w:val="center"/>
            <w:hideMark/>
          </w:tcPr>
          <w:p w14:paraId="60E9EFF8" w14:textId="213B3C17" w:rsidR="00EE6147" w:rsidRPr="00B457F3" w:rsidRDefault="00EE6147" w:rsidP="001B2576">
            <w:pPr>
              <w:jc w:val="both"/>
              <w:textAlignment w:val="baseline"/>
              <w:rPr>
                <w:rFonts w:cs="Arial"/>
                <w:bdr w:val="none" w:sz="0" w:space="0" w:color="auto"/>
                <w:lang w:val="nl-NL" w:eastAsia="zh-CN"/>
              </w:rPr>
            </w:pPr>
            <w:r w:rsidRPr="00B457F3">
              <w:rPr>
                <w:rFonts w:cs="Arial"/>
                <w:bdr w:val="none" w:sz="0" w:space="0" w:color="auto"/>
                <w:lang w:val="nl-NL" w:eastAsia="zh-CN"/>
              </w:rPr>
              <w:t> </w:t>
            </w:r>
          </w:p>
          <w:p w14:paraId="09A7E1E0" w14:textId="77777777" w:rsidR="00EE6147" w:rsidRPr="00B457F3" w:rsidRDefault="00EE6147" w:rsidP="00B457F3">
            <w:pPr>
              <w:jc w:val="both"/>
              <w:textAlignment w:val="baseline"/>
              <w:rPr>
                <w:rFonts w:cs="Arial"/>
                <w:bdr w:val="none" w:sz="0" w:space="0" w:color="auto"/>
                <w:lang w:val="nl-NL" w:eastAsia="zh-CN"/>
              </w:rPr>
            </w:pPr>
            <w:r w:rsidRPr="00B457F3">
              <w:rPr>
                <w:rFonts w:cs="Arial"/>
                <w:bdr w:val="none" w:sz="0" w:space="0" w:color="auto"/>
                <w:lang w:val="nl-NL" w:eastAsia="zh-CN"/>
              </w:rPr>
              <w:t> </w:t>
            </w:r>
          </w:p>
        </w:tc>
      </w:tr>
      <w:tr w:rsidR="006971AA" w:rsidRPr="00B457F3" w14:paraId="2BB0FD8C" w14:textId="77777777" w:rsidTr="002D058D">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hideMark/>
          </w:tcPr>
          <w:p w14:paraId="75B2F2A1" w14:textId="35CDD0D6" w:rsidR="00EE6147" w:rsidRPr="00B457F3" w:rsidRDefault="00EE6147" w:rsidP="001B2576">
            <w:pPr>
              <w:jc w:val="both"/>
              <w:textAlignment w:val="baseline"/>
              <w:rPr>
                <w:rFonts w:cs="Arial"/>
                <w:bdr w:val="none" w:sz="0" w:space="0" w:color="auto"/>
                <w:lang w:val="nl-NL" w:eastAsia="zh-CN"/>
              </w:rPr>
            </w:pPr>
            <w:r w:rsidRPr="00B457F3">
              <w:rPr>
                <w:rFonts w:cs="Arial"/>
                <w:bdr w:val="none" w:sz="0" w:space="0" w:color="auto"/>
                <w:lang w:val="nl-NL" w:eastAsia="zh-CN"/>
              </w:rPr>
              <w:t>M</w:t>
            </w:r>
            <w:r w:rsidR="001B2576">
              <w:rPr>
                <w:rFonts w:cs="Arial"/>
                <w:bdr w:val="none" w:sz="0" w:space="0" w:color="auto"/>
                <w:lang w:val="nl-NL" w:eastAsia="zh-CN"/>
              </w:rPr>
              <w:t>inister</w:t>
            </w:r>
          </w:p>
        </w:tc>
        <w:tc>
          <w:tcPr>
            <w:tcW w:w="1292" w:type="dxa"/>
            <w:tcBorders>
              <w:top w:val="outset" w:sz="6" w:space="0" w:color="auto"/>
              <w:left w:val="outset" w:sz="6" w:space="0" w:color="auto"/>
              <w:bottom w:val="outset" w:sz="6" w:space="0" w:color="auto"/>
              <w:right w:val="outset" w:sz="6" w:space="0" w:color="auto"/>
            </w:tcBorders>
            <w:vAlign w:val="center"/>
            <w:hideMark/>
          </w:tcPr>
          <w:p w14:paraId="6D12FB1A" w14:textId="77777777" w:rsidR="00EE6147" w:rsidRPr="00B457F3" w:rsidRDefault="00EE6147" w:rsidP="00B457F3">
            <w:pPr>
              <w:jc w:val="both"/>
              <w:textAlignment w:val="baseline"/>
              <w:rPr>
                <w:rFonts w:cs="Arial"/>
                <w:bdr w:val="none" w:sz="0" w:space="0" w:color="auto"/>
                <w:lang w:val="nl-NL" w:eastAsia="zh-CN"/>
              </w:rPr>
            </w:pPr>
            <w:r w:rsidRPr="00B457F3">
              <w:rPr>
                <w:rFonts w:cs="Arial"/>
                <w:bdr w:val="none" w:sz="0" w:space="0" w:color="auto"/>
                <w:lang w:val="nl-NL" w:eastAsia="zh-CN"/>
              </w:rPr>
              <w:t> </w:t>
            </w:r>
          </w:p>
        </w:tc>
        <w:tc>
          <w:tcPr>
            <w:tcW w:w="1026" w:type="dxa"/>
            <w:tcBorders>
              <w:top w:val="outset" w:sz="6" w:space="0" w:color="auto"/>
              <w:left w:val="outset" w:sz="6" w:space="0" w:color="auto"/>
              <w:bottom w:val="outset" w:sz="6" w:space="0" w:color="auto"/>
              <w:right w:val="outset" w:sz="6" w:space="0" w:color="auto"/>
            </w:tcBorders>
            <w:vAlign w:val="center"/>
            <w:hideMark/>
          </w:tcPr>
          <w:p w14:paraId="0C3814F3" w14:textId="77777777" w:rsidR="00EE6147" w:rsidRPr="00B457F3" w:rsidRDefault="00EE6147" w:rsidP="00B457F3">
            <w:pPr>
              <w:jc w:val="both"/>
              <w:textAlignment w:val="baseline"/>
              <w:rPr>
                <w:rFonts w:cs="Arial"/>
                <w:bdr w:val="none" w:sz="0" w:space="0" w:color="auto"/>
                <w:lang w:val="nl-NL" w:eastAsia="zh-CN"/>
              </w:rPr>
            </w:pPr>
            <w:r w:rsidRPr="00B457F3">
              <w:rPr>
                <w:rFonts w:cs="Arial"/>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87588" w14:textId="77777777" w:rsidR="00EE6147" w:rsidRPr="00B457F3" w:rsidRDefault="00EE6147" w:rsidP="00B457F3">
            <w:pPr>
              <w:jc w:val="both"/>
              <w:textAlignment w:val="baseline"/>
              <w:rPr>
                <w:rFonts w:cs="Arial"/>
                <w:bdr w:val="none" w:sz="0" w:space="0" w:color="auto"/>
                <w:lang w:val="nl-NL" w:eastAsia="zh-CN"/>
              </w:rPr>
            </w:pPr>
            <w:r w:rsidRPr="00B457F3">
              <w:rPr>
                <w:rFonts w:cs="Arial"/>
                <w:bdr w:val="none" w:sz="0" w:space="0" w:color="auto"/>
                <w:lang w:val="nl-NL" w:eastAsia="zh-CN"/>
              </w:rPr>
              <w:t> </w:t>
            </w:r>
          </w:p>
        </w:tc>
        <w:tc>
          <w:tcPr>
            <w:tcW w:w="2794" w:type="dxa"/>
            <w:tcBorders>
              <w:top w:val="outset" w:sz="6" w:space="0" w:color="auto"/>
              <w:left w:val="outset" w:sz="6" w:space="0" w:color="auto"/>
              <w:bottom w:val="outset" w:sz="6" w:space="0" w:color="auto"/>
              <w:right w:val="outset" w:sz="6" w:space="0" w:color="auto"/>
            </w:tcBorders>
            <w:vAlign w:val="center"/>
            <w:hideMark/>
          </w:tcPr>
          <w:p w14:paraId="3411D8A5" w14:textId="77777777" w:rsidR="00EE6147" w:rsidRPr="00B457F3" w:rsidRDefault="00EE6147" w:rsidP="00B457F3">
            <w:pPr>
              <w:jc w:val="both"/>
              <w:textAlignment w:val="baseline"/>
              <w:rPr>
                <w:rFonts w:cs="Arial"/>
                <w:bdr w:val="none" w:sz="0" w:space="0" w:color="auto"/>
                <w:lang w:val="nl-NL" w:eastAsia="zh-CN"/>
              </w:rPr>
            </w:pPr>
            <w:r w:rsidRPr="00B457F3">
              <w:rPr>
                <w:rFonts w:cs="Arial"/>
                <w:bdr w:val="none" w:sz="0" w:space="0" w:color="auto"/>
                <w:lang w:val="nl-NL" w:eastAsia="zh-CN"/>
              </w:rPr>
              <w:t> </w:t>
            </w:r>
          </w:p>
        </w:tc>
      </w:tr>
      <w:tr w:rsidR="001B2576" w:rsidRPr="00B457F3" w14:paraId="78ACCAE5" w14:textId="77777777" w:rsidTr="002D058D">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tcPr>
          <w:p w14:paraId="1890411E" w14:textId="50CB65A7" w:rsidR="001B2576" w:rsidRDefault="001B2576" w:rsidP="001B2576">
            <w:pPr>
              <w:jc w:val="both"/>
              <w:textAlignment w:val="baseline"/>
              <w:rPr>
                <w:rFonts w:cs="Arial"/>
                <w:bdr w:val="none" w:sz="0" w:space="0" w:color="auto"/>
                <w:lang w:val="nl-NL" w:eastAsia="zh-CN"/>
              </w:rPr>
            </w:pPr>
            <w:r>
              <w:rPr>
                <w:rFonts w:cs="Arial"/>
                <w:bdr w:val="none" w:sz="0" w:space="0" w:color="auto"/>
                <w:lang w:val="nl-NL" w:eastAsia="zh-CN"/>
              </w:rPr>
              <w:t xml:space="preserve">Gewestelijke </w:t>
            </w:r>
            <w:r>
              <w:rPr>
                <w:rFonts w:cs="Arial"/>
                <w:bdr w:val="none" w:sz="0" w:space="0" w:color="auto"/>
                <w:lang w:val="nl-NL" w:eastAsia="zh-CN"/>
              </w:rPr>
              <w:t>omgevings</w:t>
            </w:r>
            <w:r>
              <w:rPr>
                <w:rFonts w:cs="Arial"/>
                <w:bdr w:val="none" w:sz="0" w:space="0" w:color="auto"/>
                <w:lang w:val="nl-NL" w:eastAsia="zh-CN"/>
              </w:rPr>
              <w:t>ambtenaar</w:t>
            </w:r>
          </w:p>
        </w:tc>
        <w:tc>
          <w:tcPr>
            <w:tcW w:w="1292" w:type="dxa"/>
            <w:tcBorders>
              <w:top w:val="outset" w:sz="6" w:space="0" w:color="auto"/>
              <w:left w:val="outset" w:sz="6" w:space="0" w:color="auto"/>
              <w:bottom w:val="outset" w:sz="6" w:space="0" w:color="auto"/>
              <w:right w:val="outset" w:sz="6" w:space="0" w:color="auto"/>
            </w:tcBorders>
            <w:vAlign w:val="center"/>
          </w:tcPr>
          <w:p w14:paraId="711EDAE9" w14:textId="77777777" w:rsidR="001B2576" w:rsidRPr="00B457F3" w:rsidRDefault="001B2576" w:rsidP="00B457F3">
            <w:pPr>
              <w:jc w:val="both"/>
              <w:textAlignment w:val="baseline"/>
              <w:rPr>
                <w:rFonts w:cs="Arial"/>
                <w:bdr w:val="none" w:sz="0" w:space="0" w:color="auto"/>
                <w:lang w:val="nl-NL" w:eastAsia="zh-CN"/>
              </w:rPr>
            </w:pPr>
          </w:p>
        </w:tc>
        <w:tc>
          <w:tcPr>
            <w:tcW w:w="1026" w:type="dxa"/>
            <w:tcBorders>
              <w:top w:val="outset" w:sz="6" w:space="0" w:color="auto"/>
              <w:left w:val="outset" w:sz="6" w:space="0" w:color="auto"/>
              <w:bottom w:val="outset" w:sz="6" w:space="0" w:color="auto"/>
              <w:right w:val="outset" w:sz="6" w:space="0" w:color="auto"/>
            </w:tcBorders>
            <w:vAlign w:val="center"/>
          </w:tcPr>
          <w:p w14:paraId="47C113A1" w14:textId="77777777" w:rsidR="001B2576" w:rsidRPr="00B457F3" w:rsidRDefault="001B2576" w:rsidP="00B457F3">
            <w:pPr>
              <w:jc w:val="both"/>
              <w:textAlignment w:val="baseline"/>
              <w:rPr>
                <w:rFonts w:cs="Arial"/>
                <w:bdr w:val="none" w:sz="0" w:space="0" w:color="auto"/>
                <w:lang w:val="nl-NL"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551AF269" w14:textId="77777777" w:rsidR="001B2576" w:rsidRPr="00B457F3" w:rsidRDefault="001B2576" w:rsidP="00B457F3">
            <w:pPr>
              <w:jc w:val="both"/>
              <w:textAlignment w:val="baseline"/>
              <w:rPr>
                <w:rFonts w:cs="Arial"/>
                <w:bdr w:val="none" w:sz="0" w:space="0" w:color="auto"/>
                <w:lang w:val="nl-NL" w:eastAsia="zh-CN"/>
              </w:rPr>
            </w:pPr>
          </w:p>
        </w:tc>
        <w:tc>
          <w:tcPr>
            <w:tcW w:w="2794" w:type="dxa"/>
            <w:tcBorders>
              <w:top w:val="outset" w:sz="6" w:space="0" w:color="auto"/>
              <w:left w:val="outset" w:sz="6" w:space="0" w:color="auto"/>
              <w:bottom w:val="outset" w:sz="6" w:space="0" w:color="auto"/>
              <w:right w:val="outset" w:sz="6" w:space="0" w:color="auto"/>
            </w:tcBorders>
            <w:vAlign w:val="center"/>
          </w:tcPr>
          <w:p w14:paraId="05D287B4" w14:textId="77777777" w:rsidR="001B2576" w:rsidRDefault="001B2576" w:rsidP="00B457F3">
            <w:pPr>
              <w:jc w:val="both"/>
              <w:textAlignment w:val="baseline"/>
              <w:rPr>
                <w:rFonts w:cs="Arial"/>
                <w:bdr w:val="none" w:sz="0" w:space="0" w:color="auto"/>
                <w:lang w:val="nl-NL" w:eastAsia="zh-CN"/>
              </w:rPr>
            </w:pPr>
          </w:p>
        </w:tc>
      </w:tr>
      <w:tr w:rsidR="001B2576" w:rsidRPr="00B457F3" w14:paraId="70E6E002" w14:textId="77777777" w:rsidTr="002D058D">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tcPr>
          <w:p w14:paraId="5946F2A0" w14:textId="43CDDE58" w:rsidR="001B2576" w:rsidRPr="00B457F3" w:rsidRDefault="001B2576" w:rsidP="00B457F3">
            <w:pPr>
              <w:jc w:val="both"/>
              <w:textAlignment w:val="baseline"/>
              <w:rPr>
                <w:rFonts w:cs="Arial"/>
                <w:bdr w:val="none" w:sz="0" w:space="0" w:color="auto"/>
                <w:lang w:val="nl-NL" w:eastAsia="zh-CN"/>
              </w:rPr>
            </w:pPr>
            <w:r>
              <w:rPr>
                <w:rFonts w:cs="Arial"/>
                <w:bdr w:val="none" w:sz="0" w:space="0" w:color="auto"/>
                <w:lang w:val="nl-NL" w:eastAsia="zh-CN"/>
              </w:rPr>
              <w:t>Gewestelijke stedenbouwkundige ambtenaar</w:t>
            </w:r>
          </w:p>
        </w:tc>
        <w:tc>
          <w:tcPr>
            <w:tcW w:w="1292" w:type="dxa"/>
            <w:tcBorders>
              <w:top w:val="outset" w:sz="6" w:space="0" w:color="auto"/>
              <w:left w:val="outset" w:sz="6" w:space="0" w:color="auto"/>
              <w:bottom w:val="outset" w:sz="6" w:space="0" w:color="auto"/>
              <w:right w:val="outset" w:sz="6" w:space="0" w:color="auto"/>
            </w:tcBorders>
            <w:vAlign w:val="center"/>
          </w:tcPr>
          <w:p w14:paraId="11D6D678" w14:textId="77777777" w:rsidR="001B2576" w:rsidRPr="00B457F3" w:rsidRDefault="001B2576" w:rsidP="00B457F3">
            <w:pPr>
              <w:jc w:val="both"/>
              <w:textAlignment w:val="baseline"/>
              <w:rPr>
                <w:rFonts w:cs="Arial"/>
                <w:bdr w:val="none" w:sz="0" w:space="0" w:color="auto"/>
                <w:lang w:val="nl-NL" w:eastAsia="zh-CN"/>
              </w:rPr>
            </w:pPr>
          </w:p>
        </w:tc>
        <w:tc>
          <w:tcPr>
            <w:tcW w:w="1026" w:type="dxa"/>
            <w:tcBorders>
              <w:top w:val="outset" w:sz="6" w:space="0" w:color="auto"/>
              <w:left w:val="outset" w:sz="6" w:space="0" w:color="auto"/>
              <w:bottom w:val="outset" w:sz="6" w:space="0" w:color="auto"/>
              <w:right w:val="outset" w:sz="6" w:space="0" w:color="auto"/>
            </w:tcBorders>
            <w:vAlign w:val="center"/>
          </w:tcPr>
          <w:p w14:paraId="79EE741C" w14:textId="77777777" w:rsidR="001B2576" w:rsidRPr="00B457F3" w:rsidRDefault="001B2576" w:rsidP="00B457F3">
            <w:pPr>
              <w:jc w:val="both"/>
              <w:textAlignment w:val="baseline"/>
              <w:rPr>
                <w:rFonts w:cs="Arial"/>
                <w:bdr w:val="none" w:sz="0" w:space="0" w:color="auto"/>
                <w:lang w:val="nl-NL"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4BE9510E" w14:textId="77777777" w:rsidR="001B2576" w:rsidRPr="00B457F3" w:rsidRDefault="001B2576" w:rsidP="00B457F3">
            <w:pPr>
              <w:jc w:val="both"/>
              <w:textAlignment w:val="baseline"/>
              <w:rPr>
                <w:rFonts w:cs="Arial"/>
                <w:bdr w:val="none" w:sz="0" w:space="0" w:color="auto"/>
                <w:lang w:val="nl-NL" w:eastAsia="zh-CN"/>
              </w:rPr>
            </w:pPr>
          </w:p>
        </w:tc>
        <w:tc>
          <w:tcPr>
            <w:tcW w:w="2794" w:type="dxa"/>
            <w:tcBorders>
              <w:top w:val="outset" w:sz="6" w:space="0" w:color="auto"/>
              <w:left w:val="outset" w:sz="6" w:space="0" w:color="auto"/>
              <w:bottom w:val="outset" w:sz="6" w:space="0" w:color="auto"/>
              <w:right w:val="outset" w:sz="6" w:space="0" w:color="auto"/>
            </w:tcBorders>
            <w:vAlign w:val="center"/>
          </w:tcPr>
          <w:p w14:paraId="50D75BBA" w14:textId="77777777" w:rsidR="001B2576" w:rsidRPr="00B457F3" w:rsidRDefault="001B2576" w:rsidP="00B457F3">
            <w:pPr>
              <w:jc w:val="both"/>
              <w:textAlignment w:val="baseline"/>
              <w:rPr>
                <w:rFonts w:cs="Arial"/>
                <w:bdr w:val="none" w:sz="0" w:space="0" w:color="auto"/>
                <w:lang w:val="nl-NL" w:eastAsia="zh-CN"/>
              </w:rPr>
            </w:pPr>
          </w:p>
        </w:tc>
      </w:tr>
    </w:tbl>
    <w:p w14:paraId="3FFBA1E6" w14:textId="77777777" w:rsidR="00EE6147" w:rsidRPr="00B457F3" w:rsidRDefault="00EE6147" w:rsidP="00B457F3">
      <w:pPr>
        <w:jc w:val="both"/>
        <w:textAlignment w:val="baseline"/>
        <w:rPr>
          <w:rFonts w:cs="Arial"/>
          <w:bdr w:val="none" w:sz="0" w:space="0" w:color="auto"/>
          <w:lang w:val="nl-NL" w:eastAsia="zh-CN"/>
        </w:rPr>
      </w:pPr>
      <w:r w:rsidRPr="00B457F3">
        <w:rPr>
          <w:rFonts w:cs="Arial"/>
          <w:bdr w:val="none" w:sz="0" w:space="0" w:color="auto"/>
          <w:lang w:val="nl-NL" w:eastAsia="zh-CN"/>
        </w:rPr>
        <w:t> </w:t>
      </w:r>
    </w:p>
    <w:p w14:paraId="1E0C28D3" w14:textId="77777777" w:rsidR="00EE6147" w:rsidRPr="00B457F3" w:rsidRDefault="00EE6147" w:rsidP="00B457F3">
      <w:pPr>
        <w:jc w:val="both"/>
        <w:rPr>
          <w:rFonts w:cs="Arial"/>
          <w:bCs/>
          <w:color w:val="000000" w:themeColor="text1"/>
        </w:rPr>
      </w:pPr>
    </w:p>
    <w:p w14:paraId="2F326A29" w14:textId="77777777" w:rsidR="00911C53" w:rsidRPr="00B457F3" w:rsidRDefault="00911C53" w:rsidP="00B457F3">
      <w:pPr>
        <w:jc w:val="both"/>
        <w:rPr>
          <w:rFonts w:cs="Arial"/>
          <w:bCs/>
          <w:color w:val="000000" w:themeColor="text1"/>
        </w:rPr>
      </w:pPr>
    </w:p>
    <w:p w14:paraId="3C1F6A1B" w14:textId="77777777" w:rsidR="00911C53" w:rsidRPr="00B457F3" w:rsidRDefault="00911C53" w:rsidP="00B457F3">
      <w:pPr>
        <w:jc w:val="both"/>
        <w:rPr>
          <w:rFonts w:cs="Arial"/>
          <w:bCs/>
          <w:color w:val="000000" w:themeColor="text1"/>
        </w:rPr>
      </w:pPr>
      <w:r w:rsidRPr="00B457F3">
        <w:rPr>
          <w:rFonts w:cs="Arial"/>
          <w:bCs/>
          <w:color w:val="000000" w:themeColor="text1"/>
        </w:rPr>
        <w:t>(*) (Eventueel: gegevens inzake handhaving)</w:t>
      </w:r>
    </w:p>
    <w:p w14:paraId="009DA1F7" w14:textId="77777777" w:rsidR="00911C53" w:rsidRPr="00B457F3" w:rsidRDefault="00911C53" w:rsidP="00B457F3">
      <w:pPr>
        <w:pStyle w:val="2-besprokenpunt"/>
        <w:tabs>
          <w:tab w:val="clear" w:pos="1134"/>
        </w:tabs>
        <w:spacing w:after="0"/>
        <w:jc w:val="both"/>
        <w:rPr>
          <w:rFonts w:cs="Arial"/>
          <w:color w:val="000000" w:themeColor="text1"/>
          <w:sz w:val="20"/>
          <w:lang w:val="nl-BE"/>
        </w:rPr>
      </w:pPr>
    </w:p>
    <w:p w14:paraId="7EEE37FD" w14:textId="77777777" w:rsidR="00911C53" w:rsidRPr="00B457F3" w:rsidRDefault="00911C53" w:rsidP="00B457F3">
      <w:pPr>
        <w:pStyle w:val="2-besprokenpunt"/>
        <w:tabs>
          <w:tab w:val="clear" w:pos="1134"/>
        </w:tabs>
        <w:spacing w:after="0"/>
        <w:jc w:val="both"/>
        <w:rPr>
          <w:rFonts w:cs="Arial"/>
          <w:color w:val="000000" w:themeColor="text1"/>
          <w:sz w:val="20"/>
          <w:lang w:val="nl-BE"/>
        </w:rPr>
      </w:pPr>
    </w:p>
    <w:p w14:paraId="4E964315" w14:textId="250B2FFC" w:rsidR="00911C53" w:rsidRPr="001B2576" w:rsidRDefault="00EE6147" w:rsidP="00B457F3">
      <w:pPr>
        <w:pStyle w:val="2-besprokenpunt"/>
        <w:numPr>
          <w:ilvl w:val="0"/>
          <w:numId w:val="31"/>
        </w:numPr>
        <w:tabs>
          <w:tab w:val="clear" w:pos="1134"/>
        </w:tabs>
        <w:spacing w:after="0"/>
        <w:jc w:val="both"/>
        <w:rPr>
          <w:rFonts w:cs="Arial"/>
          <w:color w:val="000000" w:themeColor="text1"/>
          <w:sz w:val="20"/>
          <w:u w:val="single"/>
          <w:lang w:val="nl-BE"/>
        </w:rPr>
      </w:pPr>
      <w:r w:rsidRPr="001B2576">
        <w:rPr>
          <w:rFonts w:cs="Arial"/>
          <w:color w:val="000000" w:themeColor="text1"/>
          <w:sz w:val="20"/>
          <w:u w:val="single"/>
          <w:lang w:val="nl-BE"/>
        </w:rPr>
        <w:t>Beschrijving van de omgeving en de a</w:t>
      </w:r>
      <w:r w:rsidR="00911C53" w:rsidRPr="001B2576">
        <w:rPr>
          <w:rFonts w:cs="Arial"/>
          <w:color w:val="000000" w:themeColor="text1"/>
          <w:sz w:val="20"/>
          <w:u w:val="single"/>
          <w:lang w:val="nl-BE"/>
        </w:rPr>
        <w:t>anvraag</w:t>
      </w:r>
    </w:p>
    <w:p w14:paraId="73A0C0AE" w14:textId="77777777" w:rsidR="009A1A97" w:rsidRPr="00B457F3" w:rsidRDefault="009A1A97" w:rsidP="00B457F3">
      <w:pPr>
        <w:jc w:val="both"/>
        <w:rPr>
          <w:rFonts w:cs="Arial"/>
          <w:bCs/>
          <w:color w:val="000000" w:themeColor="text1"/>
        </w:rPr>
      </w:pPr>
    </w:p>
    <w:p w14:paraId="2D6DF6A7" w14:textId="77777777" w:rsidR="00EE6147" w:rsidRPr="00B457F3" w:rsidRDefault="00EE6147" w:rsidP="009944CE">
      <w:pPr>
        <w:jc w:val="both"/>
        <w:outlineLvl w:val="0"/>
        <w:rPr>
          <w:rFonts w:cs="Arial"/>
          <w:bCs/>
          <w:color w:val="000000" w:themeColor="text1"/>
        </w:rPr>
      </w:pPr>
      <w:r w:rsidRPr="00B457F3">
        <w:rPr>
          <w:rFonts w:cs="Arial"/>
          <w:bCs/>
          <w:color w:val="000000" w:themeColor="text1"/>
          <w:u w:val="single"/>
        </w:rPr>
        <w:t>Beschrijving van de plaats</w:t>
      </w:r>
    </w:p>
    <w:p w14:paraId="42956890" w14:textId="77777777" w:rsidR="001B2576" w:rsidRDefault="001B2576" w:rsidP="00B457F3">
      <w:pPr>
        <w:jc w:val="both"/>
        <w:rPr>
          <w:rFonts w:cs="Arial"/>
          <w:bCs/>
          <w:color w:val="000000" w:themeColor="text1"/>
        </w:rPr>
      </w:pPr>
    </w:p>
    <w:p w14:paraId="76C144D1" w14:textId="77777777" w:rsidR="00EE6147" w:rsidRPr="00B457F3" w:rsidRDefault="00EE6147" w:rsidP="00B457F3">
      <w:pPr>
        <w:jc w:val="both"/>
        <w:rPr>
          <w:rFonts w:cs="Arial"/>
          <w:bCs/>
          <w:color w:val="000000" w:themeColor="text1"/>
        </w:rPr>
      </w:pPr>
      <w:r w:rsidRPr="00B457F3">
        <w:rPr>
          <w:rFonts w:cs="Arial"/>
          <w:bCs/>
          <w:color w:val="000000" w:themeColor="text1"/>
        </w:rPr>
        <w:t>…</w:t>
      </w:r>
    </w:p>
    <w:p w14:paraId="6BD76C6F" w14:textId="77777777" w:rsidR="00EE6147" w:rsidRPr="00B457F3" w:rsidRDefault="00EE6147" w:rsidP="00B457F3">
      <w:pPr>
        <w:jc w:val="both"/>
        <w:rPr>
          <w:rFonts w:cs="Arial"/>
          <w:bCs/>
          <w:color w:val="000000" w:themeColor="text1"/>
        </w:rPr>
      </w:pPr>
    </w:p>
    <w:p w14:paraId="08AC90A6" w14:textId="511DFDC3" w:rsidR="00E5380B" w:rsidRPr="00B457F3" w:rsidRDefault="00E5380B" w:rsidP="009944CE">
      <w:pPr>
        <w:jc w:val="both"/>
        <w:outlineLvl w:val="0"/>
        <w:rPr>
          <w:rFonts w:cs="Arial"/>
          <w:color w:val="000000" w:themeColor="text1"/>
          <w:u w:val="single"/>
        </w:rPr>
      </w:pPr>
      <w:r w:rsidRPr="00B457F3">
        <w:rPr>
          <w:rFonts w:cs="Arial"/>
          <w:color w:val="000000" w:themeColor="text1"/>
          <w:u w:val="single"/>
        </w:rPr>
        <w:t>Beschrijving van de aangevraagde stedenbouwkundige handelingen</w:t>
      </w:r>
    </w:p>
    <w:p w14:paraId="1614EBDF" w14:textId="77777777" w:rsidR="001B2576" w:rsidRDefault="001B2576" w:rsidP="00B457F3">
      <w:pPr>
        <w:jc w:val="both"/>
        <w:rPr>
          <w:rFonts w:cs="Arial"/>
          <w:bCs/>
          <w:color w:val="000000" w:themeColor="text1"/>
        </w:rPr>
      </w:pPr>
    </w:p>
    <w:p w14:paraId="292F9A3F" w14:textId="1A018CF8" w:rsidR="00E5380B" w:rsidRPr="00B457F3" w:rsidRDefault="00E5380B" w:rsidP="00B457F3">
      <w:pPr>
        <w:jc w:val="both"/>
        <w:rPr>
          <w:rFonts w:cs="Arial"/>
          <w:bCs/>
          <w:color w:val="000000" w:themeColor="text1"/>
        </w:rPr>
      </w:pPr>
      <w:r w:rsidRPr="00B457F3">
        <w:rPr>
          <w:rFonts w:cs="Arial"/>
          <w:bCs/>
          <w:color w:val="000000" w:themeColor="text1"/>
        </w:rPr>
        <w:t>…</w:t>
      </w:r>
    </w:p>
    <w:p w14:paraId="790CCAA5" w14:textId="77777777" w:rsidR="003D2F7C" w:rsidRPr="00B457F3" w:rsidRDefault="003D2F7C" w:rsidP="00B457F3">
      <w:pPr>
        <w:jc w:val="both"/>
        <w:rPr>
          <w:rFonts w:cs="Arial"/>
          <w:bCs/>
          <w:color w:val="000000" w:themeColor="text1"/>
        </w:rPr>
      </w:pPr>
    </w:p>
    <w:p w14:paraId="7AC70A75" w14:textId="1B9473EA" w:rsidR="009A1A97" w:rsidRPr="00B457F3" w:rsidRDefault="009A1A97" w:rsidP="009944CE">
      <w:pPr>
        <w:jc w:val="both"/>
        <w:outlineLvl w:val="0"/>
        <w:rPr>
          <w:rFonts w:cs="Arial"/>
          <w:color w:val="000000" w:themeColor="text1"/>
          <w:u w:val="single"/>
        </w:rPr>
      </w:pPr>
      <w:r w:rsidRPr="00B457F3">
        <w:rPr>
          <w:rFonts w:cs="Arial"/>
          <w:color w:val="000000" w:themeColor="text1"/>
          <w:u w:val="single"/>
        </w:rPr>
        <w:t xml:space="preserve">Beschrijving van de </w:t>
      </w:r>
      <w:r w:rsidR="00E5380B" w:rsidRPr="00B457F3">
        <w:rPr>
          <w:rFonts w:cs="Arial"/>
          <w:color w:val="000000" w:themeColor="text1"/>
          <w:u w:val="single"/>
        </w:rPr>
        <w:t xml:space="preserve">aangevraagde </w:t>
      </w:r>
      <w:r w:rsidRPr="00B457F3">
        <w:rPr>
          <w:rFonts w:cs="Arial"/>
          <w:color w:val="000000" w:themeColor="text1"/>
          <w:u w:val="single"/>
        </w:rPr>
        <w:t>ingedeelde inrichting</w:t>
      </w:r>
      <w:r w:rsidR="00E5380B" w:rsidRPr="00B457F3">
        <w:rPr>
          <w:rFonts w:cs="Arial"/>
          <w:color w:val="000000" w:themeColor="text1"/>
          <w:u w:val="single"/>
        </w:rPr>
        <w:t xml:space="preserve">en of </w:t>
      </w:r>
      <w:r w:rsidRPr="00B457F3">
        <w:rPr>
          <w:rFonts w:cs="Arial"/>
          <w:color w:val="000000" w:themeColor="text1"/>
          <w:u w:val="single"/>
        </w:rPr>
        <w:t>activiteit</w:t>
      </w:r>
      <w:r w:rsidR="00E5380B" w:rsidRPr="00B457F3">
        <w:rPr>
          <w:rFonts w:cs="Arial"/>
          <w:color w:val="000000" w:themeColor="text1"/>
          <w:u w:val="single"/>
        </w:rPr>
        <w:t>en</w:t>
      </w:r>
    </w:p>
    <w:p w14:paraId="40E927B6" w14:textId="77777777" w:rsidR="009A1A97" w:rsidRPr="00B457F3" w:rsidRDefault="009A1A97" w:rsidP="00B457F3">
      <w:pPr>
        <w:jc w:val="both"/>
        <w:rPr>
          <w:rFonts w:cs="Arial"/>
          <w:bCs/>
          <w:color w:val="000000" w:themeColor="text1"/>
        </w:rPr>
      </w:pPr>
    </w:p>
    <w:p w14:paraId="0DE4F130" w14:textId="24BEBADC" w:rsidR="003B199A" w:rsidRPr="00B457F3" w:rsidRDefault="003B199A" w:rsidP="009944CE">
      <w:pPr>
        <w:jc w:val="both"/>
        <w:outlineLvl w:val="0"/>
        <w:rPr>
          <w:rFonts w:cs="Arial"/>
          <w:bCs/>
          <w:color w:val="000000" w:themeColor="text1"/>
        </w:rPr>
      </w:pPr>
      <w:r w:rsidRPr="00B457F3">
        <w:rPr>
          <w:rFonts w:cs="Arial"/>
          <w:bCs/>
          <w:color w:val="000000" w:themeColor="text1"/>
        </w:rPr>
        <w:t>De aanvraag strekt ertoe</w:t>
      </w:r>
    </w:p>
    <w:p w14:paraId="23057DFB" w14:textId="3602E725" w:rsidR="003B199A" w:rsidRPr="00B457F3" w:rsidRDefault="003B199A" w:rsidP="00B457F3">
      <w:pPr>
        <w:jc w:val="both"/>
        <w:rPr>
          <w:rFonts w:cs="Arial"/>
          <w:bCs/>
          <w:color w:val="000000" w:themeColor="text1"/>
        </w:rPr>
      </w:pPr>
      <w:r w:rsidRPr="00B457F3">
        <w:rPr>
          <w:rFonts w:cs="Arial"/>
          <w:bCs/>
          <w:color w:val="000000" w:themeColor="text1"/>
        </w:rPr>
        <w:t>(*) een nieuwe ingedeelde inrichting of activiteit te exploiteren</w:t>
      </w:r>
    </w:p>
    <w:p w14:paraId="3523B5D1" w14:textId="753B1BCD" w:rsidR="003B199A" w:rsidRPr="00B457F3" w:rsidRDefault="003B199A" w:rsidP="00B457F3">
      <w:pPr>
        <w:jc w:val="both"/>
        <w:rPr>
          <w:rFonts w:cs="Arial"/>
          <w:bCs/>
          <w:color w:val="000000" w:themeColor="text1"/>
        </w:rPr>
      </w:pPr>
      <w:r w:rsidRPr="00B457F3">
        <w:rPr>
          <w:rFonts w:cs="Arial"/>
          <w:bCs/>
          <w:color w:val="000000" w:themeColor="text1"/>
        </w:rPr>
        <w:t>(*) een bestaande ingedeelde inrichting of activiteit verder te exploiteren</w:t>
      </w:r>
    </w:p>
    <w:p w14:paraId="73CB49EE" w14:textId="65F588F3" w:rsidR="003B199A" w:rsidRPr="00B457F3" w:rsidRDefault="003B199A" w:rsidP="00B457F3">
      <w:pPr>
        <w:jc w:val="both"/>
        <w:rPr>
          <w:rFonts w:cs="Arial"/>
          <w:bCs/>
          <w:color w:val="000000" w:themeColor="text1"/>
        </w:rPr>
      </w:pPr>
      <w:r w:rsidRPr="00B457F3">
        <w:rPr>
          <w:rFonts w:cs="Arial"/>
          <w:bCs/>
          <w:color w:val="000000" w:themeColor="text1"/>
        </w:rPr>
        <w:t>(*) een bestaande ingedeelde inrichting of activiteit te veranderen door: …</w:t>
      </w:r>
    </w:p>
    <w:p w14:paraId="441357FF" w14:textId="77777777" w:rsidR="003B199A" w:rsidRPr="00B457F3" w:rsidRDefault="003B199A" w:rsidP="00B457F3">
      <w:pPr>
        <w:jc w:val="both"/>
        <w:rPr>
          <w:rFonts w:cs="Arial"/>
          <w:bCs/>
          <w:color w:val="000000" w:themeColor="text1"/>
        </w:rPr>
      </w:pPr>
    </w:p>
    <w:p w14:paraId="08B71C74" w14:textId="77777777" w:rsidR="003B199A" w:rsidRPr="00B457F3" w:rsidRDefault="003B199A" w:rsidP="00B457F3">
      <w:pPr>
        <w:jc w:val="both"/>
        <w:rPr>
          <w:rFonts w:cs="Arial"/>
          <w:bCs/>
          <w:color w:val="000000" w:themeColor="text1"/>
        </w:rPr>
      </w:pPr>
    </w:p>
    <w:p w14:paraId="2EBF94B1" w14:textId="29EFF7A6" w:rsidR="00EE6147" w:rsidRPr="00B457F3" w:rsidRDefault="00EE6147" w:rsidP="00B457F3">
      <w:pPr>
        <w:pStyle w:val="paragraph"/>
        <w:spacing w:before="0" w:beforeAutospacing="0" w:after="0" w:afterAutospacing="0"/>
        <w:jc w:val="both"/>
        <w:textAlignment w:val="baseline"/>
        <w:rPr>
          <w:rFonts w:ascii="Arial" w:hAnsi="Arial" w:cs="Arial"/>
          <w:sz w:val="20"/>
          <w:szCs w:val="20"/>
        </w:rPr>
      </w:pPr>
      <w:r w:rsidRPr="00B457F3">
        <w:rPr>
          <w:rFonts w:ascii="Arial" w:hAnsi="Arial" w:cs="Arial"/>
          <w:color w:val="000000"/>
          <w:sz w:val="20"/>
          <w:szCs w:val="20"/>
        </w:rPr>
        <w:t>De aanvraag omvat voor de ingedeelde inrichting of activiteit:</w:t>
      </w:r>
      <w:r w:rsidR="009944CE">
        <w:rPr>
          <w:rFonts w:ascii="Arial" w:hAnsi="Arial" w:cs="Arial"/>
          <w:color w:val="000000"/>
          <w:sz w:val="20"/>
          <w:szCs w:val="20"/>
        </w:rPr>
        <w:t xml:space="preserve"> </w:t>
      </w:r>
    </w:p>
    <w:p w14:paraId="06B81C6D" w14:textId="70E910E4" w:rsidR="00EE6147" w:rsidRPr="00B457F3" w:rsidRDefault="00EE6147" w:rsidP="00B457F3">
      <w:pPr>
        <w:jc w:val="both"/>
        <w:textAlignment w:val="baseline"/>
        <w:rPr>
          <w:rFonts w:cs="Arial"/>
          <w:bdr w:val="none" w:sz="0" w:space="0" w:color="auto"/>
          <w:lang w:val="nl-NL" w:eastAsia="zh-CN"/>
        </w:rPr>
      </w:pPr>
      <w:r w:rsidRPr="00B457F3">
        <w:rPr>
          <w:rFonts w:cs="Arial"/>
          <w:color w:val="000000"/>
          <w:bdr w:val="none" w:sz="0" w:space="0" w:color="auto"/>
          <w:lang w:val="nl-NL" w:eastAsia="zh-CN"/>
        </w:rPr>
        <w:t>&lt;&lt;tabel rubrieken uit algemeen dossier&gt;&gt;</w:t>
      </w:r>
      <w:r w:rsidR="009944CE">
        <w:rPr>
          <w:rFonts w:cs="Arial"/>
          <w:color w:val="000000"/>
          <w:bdr w:val="none" w:sz="0" w:space="0" w:color="auto"/>
          <w:lang w:val="nl-NL" w:eastAsia="zh-CN"/>
        </w:rPr>
        <w:t xml:space="preserve"> </w:t>
      </w:r>
    </w:p>
    <w:p w14:paraId="60273812" w14:textId="77777777" w:rsidR="00EE6147" w:rsidRPr="00B457F3" w:rsidRDefault="00EE6147" w:rsidP="00B457F3">
      <w:pPr>
        <w:jc w:val="both"/>
        <w:textAlignment w:val="baseline"/>
        <w:rPr>
          <w:rFonts w:cs="Arial"/>
          <w:bdr w:val="none" w:sz="0" w:space="0" w:color="auto"/>
          <w:lang w:val="nl-NL" w:eastAsia="zh-CN"/>
        </w:rPr>
      </w:pPr>
      <w:r w:rsidRPr="00B457F3">
        <w:rPr>
          <w:rFonts w:cs="Arial"/>
          <w:bdr w:val="none" w:sz="0" w:space="0" w:color="auto"/>
          <w:lang w:val="nl-NL" w:eastAsia="zh-CN"/>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0"/>
        <w:gridCol w:w="1006"/>
        <w:gridCol w:w="1739"/>
        <w:gridCol w:w="2183"/>
      </w:tblGrid>
      <w:tr w:rsidR="00EE6147" w:rsidRPr="00B457F3" w14:paraId="62867FED" w14:textId="77777777" w:rsidTr="00EE61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9EE666" w14:textId="77777777" w:rsidR="00EE6147" w:rsidRPr="00B457F3" w:rsidRDefault="00EE6147" w:rsidP="00B457F3">
            <w:pPr>
              <w:jc w:val="both"/>
              <w:textAlignment w:val="baseline"/>
              <w:rPr>
                <w:rFonts w:cs="Arial"/>
                <w:bdr w:val="none" w:sz="0" w:space="0" w:color="auto"/>
                <w:lang w:val="nl-NL" w:eastAsia="zh-CN"/>
              </w:rPr>
            </w:pPr>
            <w:r w:rsidRPr="00B457F3">
              <w:rPr>
                <w:rFonts w:cs="Arial"/>
                <w:color w:val="000000"/>
                <w:bdr w:val="none" w:sz="0" w:space="0" w:color="auto"/>
                <w:lang w:val="nl-NL" w:eastAsia="zh-CN"/>
              </w:rPr>
              <w:t>Rubriek</w:t>
            </w:r>
            <w:r w:rsidRPr="00B457F3">
              <w:rPr>
                <w:rFonts w:cs="Arial"/>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9CB6A" w14:textId="77777777" w:rsidR="00EE6147" w:rsidRPr="00B457F3" w:rsidRDefault="00EE6147" w:rsidP="00B457F3">
            <w:pPr>
              <w:jc w:val="both"/>
              <w:textAlignment w:val="baseline"/>
              <w:rPr>
                <w:rFonts w:cs="Arial"/>
                <w:bdr w:val="none" w:sz="0" w:space="0" w:color="auto"/>
                <w:lang w:val="nl-NL" w:eastAsia="zh-CN"/>
              </w:rPr>
            </w:pPr>
            <w:r w:rsidRPr="00B457F3">
              <w:rPr>
                <w:rFonts w:cs="Arial"/>
                <w:color w:val="000000"/>
                <w:bdr w:val="none" w:sz="0" w:space="0" w:color="auto"/>
                <w:lang w:val="nl-NL" w:eastAsia="zh-CN"/>
              </w:rPr>
              <w:t>Aard</w:t>
            </w:r>
            <w:r w:rsidRPr="00B457F3">
              <w:rPr>
                <w:rFonts w:cs="Arial"/>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DA514" w14:textId="77777777" w:rsidR="00EE6147" w:rsidRPr="00B457F3" w:rsidRDefault="00EE6147" w:rsidP="00B457F3">
            <w:pPr>
              <w:jc w:val="both"/>
              <w:textAlignment w:val="baseline"/>
              <w:rPr>
                <w:rFonts w:cs="Arial"/>
                <w:bdr w:val="none" w:sz="0" w:space="0" w:color="auto"/>
                <w:lang w:val="nl-NL" w:eastAsia="zh-CN"/>
              </w:rPr>
            </w:pPr>
            <w:r w:rsidRPr="00B457F3">
              <w:rPr>
                <w:rFonts w:cs="Arial"/>
                <w:color w:val="000000"/>
                <w:bdr w:val="none" w:sz="0" w:space="0" w:color="auto"/>
                <w:lang w:val="nl-NL" w:eastAsia="zh-CN"/>
              </w:rPr>
              <w:t>Omschrijving</w:t>
            </w:r>
            <w:r w:rsidRPr="00B457F3">
              <w:rPr>
                <w:rFonts w:cs="Arial"/>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2EEF8" w14:textId="77777777" w:rsidR="00EE6147" w:rsidRPr="00B457F3" w:rsidRDefault="00EE6147" w:rsidP="00B457F3">
            <w:pPr>
              <w:jc w:val="both"/>
              <w:textAlignment w:val="baseline"/>
              <w:rPr>
                <w:rFonts w:cs="Arial"/>
                <w:bdr w:val="none" w:sz="0" w:space="0" w:color="auto"/>
                <w:lang w:val="nl-NL" w:eastAsia="zh-CN"/>
              </w:rPr>
            </w:pPr>
            <w:r w:rsidRPr="00B457F3">
              <w:rPr>
                <w:rFonts w:cs="Arial"/>
                <w:color w:val="000000"/>
                <w:bdr w:val="none" w:sz="0" w:space="0" w:color="auto"/>
                <w:lang w:val="nl-NL" w:eastAsia="zh-CN"/>
              </w:rPr>
              <w:t>Hoeveelheid + eenheid</w:t>
            </w:r>
            <w:r w:rsidRPr="00B457F3">
              <w:rPr>
                <w:rFonts w:cs="Arial"/>
                <w:bdr w:val="none" w:sz="0" w:space="0" w:color="auto"/>
                <w:lang w:val="nl-NL" w:eastAsia="zh-CN"/>
              </w:rPr>
              <w:t> </w:t>
            </w:r>
          </w:p>
        </w:tc>
      </w:tr>
      <w:tr w:rsidR="00EE6147" w:rsidRPr="00B457F3" w14:paraId="04CD43C9" w14:textId="77777777" w:rsidTr="00EE61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E68D26" w14:textId="77777777" w:rsidR="00EE6147" w:rsidRPr="00B457F3" w:rsidRDefault="00EE6147" w:rsidP="00B457F3">
            <w:pPr>
              <w:jc w:val="both"/>
              <w:textAlignment w:val="baseline"/>
              <w:rPr>
                <w:rFonts w:cs="Arial"/>
                <w:bdr w:val="none" w:sz="0" w:space="0" w:color="auto"/>
                <w:lang w:val="nl-NL" w:eastAsia="zh-CN"/>
              </w:rPr>
            </w:pPr>
            <w:r w:rsidRPr="00B457F3">
              <w:rPr>
                <w:rFonts w:cs="Arial"/>
                <w:color w:val="000000"/>
                <w:bdr w:val="none" w:sz="0" w:space="0" w:color="auto"/>
                <w:lang w:val="nl-NL" w:eastAsia="zh-CN"/>
              </w:rPr>
              <w:t>&lt;&lt;rubriek&gt;&gt;</w:t>
            </w:r>
            <w:r w:rsidRPr="00B457F3">
              <w:rPr>
                <w:rFonts w:cs="Arial"/>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1D3C8" w14:textId="77777777" w:rsidR="00EE6147" w:rsidRPr="00B457F3" w:rsidRDefault="00EE6147" w:rsidP="00B457F3">
            <w:pPr>
              <w:jc w:val="both"/>
              <w:textAlignment w:val="baseline"/>
              <w:rPr>
                <w:rFonts w:cs="Arial"/>
                <w:bdr w:val="none" w:sz="0" w:space="0" w:color="auto"/>
                <w:lang w:val="nl-NL" w:eastAsia="zh-CN"/>
              </w:rPr>
            </w:pPr>
            <w:r w:rsidRPr="00B457F3">
              <w:rPr>
                <w:rFonts w:cs="Arial"/>
                <w:color w:val="000000"/>
                <w:bdr w:val="none" w:sz="0" w:space="0" w:color="auto"/>
                <w:lang w:val="nl-NL" w:eastAsia="zh-CN"/>
              </w:rPr>
              <w:t>&lt;&lt;Aard&gt;&gt;</w:t>
            </w:r>
            <w:r w:rsidRPr="00B457F3">
              <w:rPr>
                <w:rFonts w:cs="Arial"/>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6657E" w14:textId="77777777" w:rsidR="00EE6147" w:rsidRPr="00B457F3" w:rsidRDefault="00EE6147" w:rsidP="00B457F3">
            <w:pPr>
              <w:jc w:val="both"/>
              <w:textAlignment w:val="baseline"/>
              <w:rPr>
                <w:rFonts w:cs="Arial"/>
                <w:bdr w:val="none" w:sz="0" w:space="0" w:color="auto"/>
                <w:lang w:val="nl-NL" w:eastAsia="zh-CN"/>
              </w:rPr>
            </w:pPr>
            <w:r w:rsidRPr="00B457F3">
              <w:rPr>
                <w:rFonts w:cs="Arial"/>
                <w:color w:val="000000"/>
                <w:bdr w:val="none" w:sz="0" w:space="0" w:color="auto"/>
                <w:lang w:val="nl-NL" w:eastAsia="zh-CN"/>
              </w:rPr>
              <w:t>&lt;&lt;Omschrijving&gt;&gt;</w:t>
            </w:r>
            <w:r w:rsidRPr="00B457F3">
              <w:rPr>
                <w:rFonts w:cs="Arial"/>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05156" w14:textId="77777777" w:rsidR="00EE6147" w:rsidRPr="00B457F3" w:rsidRDefault="00EE6147" w:rsidP="00B457F3">
            <w:pPr>
              <w:jc w:val="both"/>
              <w:textAlignment w:val="baseline"/>
              <w:rPr>
                <w:rFonts w:cs="Arial"/>
                <w:bdr w:val="none" w:sz="0" w:space="0" w:color="auto"/>
                <w:lang w:val="nl-NL" w:eastAsia="zh-CN"/>
              </w:rPr>
            </w:pPr>
            <w:r w:rsidRPr="00B457F3">
              <w:rPr>
                <w:rFonts w:cs="Arial"/>
                <w:color w:val="000000"/>
                <w:bdr w:val="none" w:sz="0" w:space="0" w:color="auto"/>
                <w:lang w:val="nl-NL" w:eastAsia="zh-CN"/>
              </w:rPr>
              <w:t>&lt;&lt;Aanvraag&gt;&gt;</w:t>
            </w:r>
            <w:r w:rsidRPr="00B457F3">
              <w:rPr>
                <w:rFonts w:cs="Arial"/>
                <w:bdr w:val="none" w:sz="0" w:space="0" w:color="auto"/>
                <w:lang w:val="nl-NL" w:eastAsia="zh-CN"/>
              </w:rPr>
              <w:t> </w:t>
            </w:r>
          </w:p>
        </w:tc>
      </w:tr>
    </w:tbl>
    <w:p w14:paraId="51AE2CF1" w14:textId="77777777" w:rsidR="00EE6147" w:rsidRPr="00B457F3" w:rsidRDefault="00EE6147" w:rsidP="00B457F3">
      <w:pPr>
        <w:jc w:val="both"/>
        <w:textAlignment w:val="baseline"/>
        <w:rPr>
          <w:rFonts w:cs="Arial"/>
          <w:bdr w:val="none" w:sz="0" w:space="0" w:color="auto"/>
          <w:lang w:val="nl-NL" w:eastAsia="zh-CN"/>
        </w:rPr>
      </w:pPr>
      <w:r w:rsidRPr="00B457F3">
        <w:rPr>
          <w:rFonts w:cs="Arial"/>
          <w:bdr w:val="none" w:sz="0" w:space="0" w:color="auto"/>
          <w:lang w:val="nl-NL" w:eastAsia="zh-CN"/>
        </w:rPr>
        <w:t> </w:t>
      </w:r>
    </w:p>
    <w:p w14:paraId="21FEF8DD" w14:textId="77777777" w:rsidR="00EE6147" w:rsidRPr="00B457F3" w:rsidRDefault="00EE6147" w:rsidP="00B457F3">
      <w:pPr>
        <w:jc w:val="both"/>
        <w:textAlignment w:val="baseline"/>
        <w:rPr>
          <w:rFonts w:cs="Arial"/>
          <w:bdr w:val="none" w:sz="0" w:space="0" w:color="auto"/>
          <w:lang w:val="nl-NL" w:eastAsia="zh-CN"/>
        </w:rPr>
      </w:pPr>
      <w:r w:rsidRPr="00B457F3">
        <w:rPr>
          <w:rFonts w:cs="Arial"/>
          <w:color w:val="000000"/>
          <w:bdr w:val="none" w:sz="0" w:space="0" w:color="auto"/>
          <w:lang w:val="nl-NL" w:eastAsia="zh-CN"/>
        </w:rPr>
        <w:t>Zodat de ingedeelde inrichting of activiteit voortaan omvat:</w:t>
      </w:r>
      <w:r w:rsidRPr="00B457F3">
        <w:rPr>
          <w:rFonts w:cs="Arial"/>
          <w:bdr w:val="none" w:sz="0" w:space="0" w:color="auto"/>
          <w:lang w:val="nl-NL" w:eastAsia="zh-CN"/>
        </w:rPr>
        <w:t> </w:t>
      </w:r>
    </w:p>
    <w:p w14:paraId="4D9DEB8F" w14:textId="77777777" w:rsidR="00EE6147" w:rsidRPr="00B457F3" w:rsidRDefault="00EE6147" w:rsidP="00B457F3">
      <w:pPr>
        <w:jc w:val="both"/>
        <w:textAlignment w:val="baseline"/>
        <w:rPr>
          <w:rFonts w:cs="Arial"/>
          <w:bdr w:val="none" w:sz="0" w:space="0" w:color="auto"/>
          <w:lang w:val="nl-NL" w:eastAsia="zh-CN"/>
        </w:rPr>
      </w:pPr>
      <w:r w:rsidRPr="00B457F3">
        <w:rPr>
          <w:rFonts w:cs="Arial"/>
          <w:bdr w:val="none" w:sz="0" w:space="0" w:color="auto"/>
          <w:lang w:val="nl-NL" w:eastAsia="zh-CN"/>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0"/>
        <w:gridCol w:w="1739"/>
        <w:gridCol w:w="1806"/>
        <w:gridCol w:w="1199"/>
      </w:tblGrid>
      <w:tr w:rsidR="00EE6147" w:rsidRPr="00B457F3" w14:paraId="5F58D849" w14:textId="77777777" w:rsidTr="00EE61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62AC69" w14:textId="77777777" w:rsidR="00EE6147" w:rsidRPr="00B457F3" w:rsidRDefault="00EE6147" w:rsidP="00B457F3">
            <w:pPr>
              <w:jc w:val="both"/>
              <w:textAlignment w:val="baseline"/>
              <w:rPr>
                <w:rFonts w:cs="Arial"/>
                <w:bdr w:val="none" w:sz="0" w:space="0" w:color="auto"/>
                <w:lang w:val="nl-NL" w:eastAsia="zh-CN"/>
              </w:rPr>
            </w:pPr>
            <w:r w:rsidRPr="00B457F3">
              <w:rPr>
                <w:rFonts w:cs="Arial"/>
                <w:color w:val="000000"/>
                <w:bdr w:val="none" w:sz="0" w:space="0" w:color="auto"/>
                <w:lang w:val="nl-NL" w:eastAsia="zh-CN"/>
              </w:rPr>
              <w:t>Rubriek</w:t>
            </w:r>
            <w:r w:rsidRPr="00B457F3">
              <w:rPr>
                <w:rFonts w:cs="Arial"/>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CFB5A" w14:textId="77777777" w:rsidR="00EE6147" w:rsidRPr="00B457F3" w:rsidRDefault="00EE6147" w:rsidP="00B457F3">
            <w:pPr>
              <w:jc w:val="both"/>
              <w:textAlignment w:val="baseline"/>
              <w:rPr>
                <w:rFonts w:cs="Arial"/>
                <w:bdr w:val="none" w:sz="0" w:space="0" w:color="auto"/>
                <w:lang w:val="nl-NL" w:eastAsia="zh-CN"/>
              </w:rPr>
            </w:pPr>
            <w:r w:rsidRPr="00B457F3">
              <w:rPr>
                <w:rFonts w:cs="Arial"/>
                <w:color w:val="000000"/>
                <w:bdr w:val="none" w:sz="0" w:space="0" w:color="auto"/>
                <w:lang w:val="nl-NL" w:eastAsia="zh-CN"/>
              </w:rPr>
              <w:t>Omschrijving</w:t>
            </w:r>
            <w:r w:rsidRPr="00B457F3">
              <w:rPr>
                <w:rFonts w:cs="Arial"/>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3A946" w14:textId="77777777" w:rsidR="00EE6147" w:rsidRPr="00B457F3" w:rsidRDefault="00EE6147" w:rsidP="00B457F3">
            <w:pPr>
              <w:jc w:val="both"/>
              <w:textAlignment w:val="baseline"/>
              <w:rPr>
                <w:rFonts w:cs="Arial"/>
                <w:bdr w:val="none" w:sz="0" w:space="0" w:color="auto"/>
                <w:lang w:val="nl-NL" w:eastAsia="zh-CN"/>
              </w:rPr>
            </w:pPr>
            <w:r w:rsidRPr="00B457F3">
              <w:rPr>
                <w:rFonts w:cs="Arial"/>
                <w:color w:val="000000"/>
                <w:bdr w:val="none" w:sz="0" w:space="0" w:color="auto"/>
                <w:lang w:val="nl-NL" w:eastAsia="zh-CN"/>
              </w:rPr>
              <w:t>Totale hoeveelheid</w:t>
            </w:r>
            <w:r w:rsidRPr="00B457F3">
              <w:rPr>
                <w:rFonts w:cs="Arial"/>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1CCC2" w14:textId="77777777" w:rsidR="00EE6147" w:rsidRPr="00B457F3" w:rsidRDefault="00EE6147" w:rsidP="00B457F3">
            <w:pPr>
              <w:jc w:val="both"/>
              <w:textAlignment w:val="baseline"/>
              <w:rPr>
                <w:rFonts w:cs="Arial"/>
                <w:bdr w:val="none" w:sz="0" w:space="0" w:color="auto"/>
                <w:lang w:val="nl-NL" w:eastAsia="zh-CN"/>
              </w:rPr>
            </w:pPr>
            <w:r w:rsidRPr="00B457F3">
              <w:rPr>
                <w:rFonts w:cs="Arial"/>
                <w:color w:val="000000"/>
                <w:bdr w:val="none" w:sz="0" w:space="0" w:color="auto"/>
                <w:lang w:val="nl-NL" w:eastAsia="zh-CN"/>
              </w:rPr>
              <w:t>Klasse</w:t>
            </w:r>
            <w:r w:rsidRPr="00B457F3">
              <w:rPr>
                <w:rFonts w:cs="Arial"/>
                <w:bdr w:val="none" w:sz="0" w:space="0" w:color="auto"/>
                <w:lang w:val="nl-NL" w:eastAsia="zh-CN"/>
              </w:rPr>
              <w:t> </w:t>
            </w:r>
          </w:p>
        </w:tc>
      </w:tr>
      <w:tr w:rsidR="00EE6147" w:rsidRPr="00B457F3" w14:paraId="74E49CF6" w14:textId="77777777" w:rsidTr="00EE61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6E4FFE" w14:textId="77777777" w:rsidR="00EE6147" w:rsidRPr="00B457F3" w:rsidRDefault="00EE6147" w:rsidP="00B457F3">
            <w:pPr>
              <w:jc w:val="both"/>
              <w:textAlignment w:val="baseline"/>
              <w:rPr>
                <w:rFonts w:cs="Arial"/>
                <w:bdr w:val="none" w:sz="0" w:space="0" w:color="auto"/>
                <w:lang w:val="nl-NL" w:eastAsia="zh-CN"/>
              </w:rPr>
            </w:pPr>
            <w:r w:rsidRPr="00B457F3">
              <w:rPr>
                <w:rFonts w:cs="Arial"/>
                <w:color w:val="000000"/>
                <w:bdr w:val="none" w:sz="0" w:space="0" w:color="auto"/>
                <w:lang w:val="nl-NL" w:eastAsia="zh-CN"/>
              </w:rPr>
              <w:t>&lt;&lt;rubriek&gt;&gt;</w:t>
            </w:r>
            <w:r w:rsidRPr="00B457F3">
              <w:rPr>
                <w:rFonts w:cs="Arial"/>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FBD8F" w14:textId="77777777" w:rsidR="00EE6147" w:rsidRPr="00B457F3" w:rsidRDefault="00EE6147" w:rsidP="00B457F3">
            <w:pPr>
              <w:jc w:val="both"/>
              <w:textAlignment w:val="baseline"/>
              <w:rPr>
                <w:rFonts w:cs="Arial"/>
                <w:bdr w:val="none" w:sz="0" w:space="0" w:color="auto"/>
                <w:lang w:val="nl-NL" w:eastAsia="zh-CN"/>
              </w:rPr>
            </w:pPr>
            <w:r w:rsidRPr="00B457F3">
              <w:rPr>
                <w:rFonts w:cs="Arial"/>
                <w:color w:val="000000"/>
                <w:bdr w:val="none" w:sz="0" w:space="0" w:color="auto"/>
                <w:lang w:val="nl-NL" w:eastAsia="zh-CN"/>
              </w:rPr>
              <w:t>&lt;&lt;Omschrijving&gt;&gt;</w:t>
            </w:r>
            <w:r w:rsidRPr="00B457F3">
              <w:rPr>
                <w:rFonts w:cs="Arial"/>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7DB36" w14:textId="77777777" w:rsidR="00EE6147" w:rsidRPr="00B457F3" w:rsidRDefault="00EE6147" w:rsidP="00B457F3">
            <w:pPr>
              <w:jc w:val="both"/>
              <w:textAlignment w:val="baseline"/>
              <w:rPr>
                <w:rFonts w:cs="Arial"/>
                <w:bdr w:val="none" w:sz="0" w:space="0" w:color="auto"/>
                <w:lang w:val="nl-NL" w:eastAsia="zh-CN"/>
              </w:rPr>
            </w:pPr>
            <w:r w:rsidRPr="00B457F3">
              <w:rPr>
                <w:rFonts w:cs="Arial"/>
                <w:color w:val="000000"/>
                <w:bdr w:val="none" w:sz="0" w:space="0" w:color="auto"/>
                <w:lang w:val="nl-NL" w:eastAsia="zh-CN"/>
              </w:rPr>
              <w:t>&lt;&lt;Aanvraag&gt;&gt;</w:t>
            </w:r>
            <w:r w:rsidRPr="00B457F3">
              <w:rPr>
                <w:rFonts w:cs="Arial"/>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16C4C" w14:textId="77777777" w:rsidR="00EE6147" w:rsidRPr="00B457F3" w:rsidRDefault="00EE6147" w:rsidP="00B457F3">
            <w:pPr>
              <w:jc w:val="both"/>
              <w:textAlignment w:val="baseline"/>
              <w:rPr>
                <w:rFonts w:cs="Arial"/>
                <w:bdr w:val="none" w:sz="0" w:space="0" w:color="auto"/>
                <w:lang w:val="nl-NL" w:eastAsia="zh-CN"/>
              </w:rPr>
            </w:pPr>
            <w:r w:rsidRPr="00B457F3">
              <w:rPr>
                <w:rFonts w:cs="Arial"/>
                <w:color w:val="000000"/>
                <w:bdr w:val="none" w:sz="0" w:space="0" w:color="auto"/>
                <w:lang w:val="nl-NL" w:eastAsia="zh-CN"/>
              </w:rPr>
              <w:t>&lt;&lt;Klasse&gt;&gt;</w:t>
            </w:r>
            <w:r w:rsidRPr="00B457F3">
              <w:rPr>
                <w:rFonts w:cs="Arial"/>
                <w:bdr w:val="none" w:sz="0" w:space="0" w:color="auto"/>
                <w:lang w:val="nl-NL" w:eastAsia="zh-CN"/>
              </w:rPr>
              <w:t> </w:t>
            </w:r>
          </w:p>
        </w:tc>
      </w:tr>
    </w:tbl>
    <w:p w14:paraId="0166853A" w14:textId="77777777" w:rsidR="00EE6147" w:rsidRPr="00B457F3" w:rsidRDefault="00EE6147" w:rsidP="00B457F3">
      <w:pPr>
        <w:jc w:val="both"/>
        <w:textAlignment w:val="baseline"/>
        <w:rPr>
          <w:rFonts w:cs="Arial"/>
          <w:bdr w:val="none" w:sz="0" w:space="0" w:color="auto"/>
          <w:lang w:val="nl-NL" w:eastAsia="zh-CN"/>
        </w:rPr>
      </w:pPr>
      <w:r w:rsidRPr="00B457F3">
        <w:rPr>
          <w:rFonts w:cs="Arial"/>
          <w:bdr w:val="none" w:sz="0" w:space="0" w:color="auto"/>
          <w:lang w:val="nl-NL" w:eastAsia="zh-CN"/>
        </w:rPr>
        <w:t> </w:t>
      </w:r>
    </w:p>
    <w:p w14:paraId="737E7A96" w14:textId="77777777" w:rsidR="009A1A97" w:rsidRPr="00B457F3" w:rsidRDefault="009A1A97" w:rsidP="00B457F3">
      <w:pPr>
        <w:jc w:val="both"/>
        <w:rPr>
          <w:rFonts w:cs="Arial"/>
          <w:bCs/>
          <w:color w:val="000000" w:themeColor="text1"/>
        </w:rPr>
      </w:pPr>
    </w:p>
    <w:p w14:paraId="0A3DBEA6" w14:textId="77777777" w:rsidR="009A1A97" w:rsidRPr="00B457F3" w:rsidRDefault="009A1A97" w:rsidP="009944CE">
      <w:pPr>
        <w:jc w:val="both"/>
        <w:outlineLvl w:val="0"/>
        <w:rPr>
          <w:rFonts w:cs="Arial"/>
          <w:bCs/>
          <w:color w:val="000000" w:themeColor="text1"/>
        </w:rPr>
      </w:pPr>
      <w:r w:rsidRPr="00B457F3">
        <w:rPr>
          <w:rFonts w:cs="Arial"/>
          <w:bCs/>
          <w:color w:val="000000" w:themeColor="text1"/>
          <w:u w:val="single"/>
        </w:rPr>
        <w:t>Beschrijving van de inrichting/bedrijf</w:t>
      </w:r>
    </w:p>
    <w:p w14:paraId="7DC79056" w14:textId="77777777" w:rsidR="009A1A97" w:rsidRPr="00B457F3" w:rsidRDefault="009A1A97" w:rsidP="00B457F3">
      <w:pPr>
        <w:jc w:val="both"/>
        <w:rPr>
          <w:rFonts w:cs="Arial"/>
          <w:bCs/>
          <w:color w:val="000000" w:themeColor="text1"/>
        </w:rPr>
      </w:pPr>
    </w:p>
    <w:p w14:paraId="365E29BB" w14:textId="77777777" w:rsidR="009944CE" w:rsidRDefault="00E5380B" w:rsidP="00B457F3">
      <w:pPr>
        <w:jc w:val="both"/>
        <w:rPr>
          <w:rFonts w:cs="Arial"/>
          <w:bCs/>
          <w:color w:val="000000" w:themeColor="text1"/>
        </w:rPr>
      </w:pPr>
      <w:r w:rsidRPr="00B457F3">
        <w:rPr>
          <w:rFonts w:cs="Arial"/>
          <w:bCs/>
          <w:color w:val="000000" w:themeColor="text1"/>
        </w:rPr>
        <w:t>…</w:t>
      </w:r>
    </w:p>
    <w:p w14:paraId="1908B76E" w14:textId="5573AE4B" w:rsidR="009944CE" w:rsidRDefault="009944CE" w:rsidP="00B457F3">
      <w:pPr>
        <w:jc w:val="both"/>
        <w:rPr>
          <w:rFonts w:cs="Arial"/>
          <w:bCs/>
          <w:color w:val="000000" w:themeColor="text1"/>
        </w:rPr>
      </w:pPr>
    </w:p>
    <w:p w14:paraId="1908B76E" w14:textId="5573AE4B" w:rsidR="009944CE" w:rsidRDefault="009944CE" w:rsidP="00B457F3">
      <w:pPr>
        <w:jc w:val="both"/>
        <w:rPr>
          <w:rFonts w:cs="Arial"/>
          <w:bCs/>
          <w:color w:val="000000" w:themeColor="text1"/>
        </w:rPr>
      </w:pPr>
    </w:p>
    <w:p w14:paraId="1908B76E" w14:textId="5573AE4B" w:rsidR="001B2576" w:rsidRDefault="003B199A" w:rsidP="00B457F3">
      <w:pPr>
        <w:pStyle w:val="2-besprokenpunt"/>
        <w:numPr>
          <w:ilvl w:val="0"/>
          <w:numId w:val="31"/>
        </w:numPr>
        <w:tabs>
          <w:tab w:val="clear" w:pos="1134"/>
        </w:tabs>
        <w:spacing w:after="0"/>
        <w:jc w:val="both"/>
        <w:rPr>
          <w:rFonts w:cs="Arial"/>
          <w:color w:val="000000" w:themeColor="text1"/>
          <w:sz w:val="20"/>
          <w:u w:val="single"/>
          <w:lang w:val="nl-BE"/>
        </w:rPr>
      </w:pPr>
      <w:r w:rsidRPr="001B2576">
        <w:rPr>
          <w:rFonts w:cs="Arial"/>
          <w:color w:val="000000" w:themeColor="text1"/>
          <w:sz w:val="20"/>
          <w:u w:val="single"/>
          <w:lang w:val="nl-BE"/>
        </w:rPr>
        <w:t>Openbaar onderzoek</w:t>
      </w:r>
      <w:r w:rsidR="00DB78A1" w:rsidRPr="001B2576">
        <w:rPr>
          <w:rFonts w:cs="Arial"/>
          <w:color w:val="000000" w:themeColor="text1"/>
          <w:sz w:val="20"/>
          <w:u w:val="single"/>
          <w:lang w:val="nl-BE"/>
        </w:rPr>
        <w:t>/raadpleging aanpalende eigenaar</w:t>
      </w:r>
      <w:r w:rsidR="001B2576">
        <w:rPr>
          <w:rFonts w:cs="Arial"/>
          <w:color w:val="000000" w:themeColor="text1"/>
          <w:sz w:val="20"/>
          <w:u w:val="single"/>
          <w:lang w:val="nl-BE"/>
        </w:rPr>
        <w:t xml:space="preserve"> </w:t>
      </w:r>
    </w:p>
    <w:p w14:paraId="69CC9A8C" w14:textId="77777777" w:rsidR="001B2576" w:rsidRDefault="001B2576" w:rsidP="001B2576">
      <w:pPr>
        <w:pStyle w:val="2-besprokenpunt"/>
        <w:tabs>
          <w:tab w:val="clear" w:pos="1134"/>
        </w:tabs>
        <w:spacing w:after="0"/>
        <w:ind w:left="0" w:firstLine="0"/>
        <w:jc w:val="both"/>
        <w:rPr>
          <w:rFonts w:cs="Arial"/>
          <w:color w:val="000000" w:themeColor="text1"/>
          <w:sz w:val="20"/>
          <w:u w:val="single"/>
          <w:lang w:val="nl-BE"/>
        </w:rPr>
      </w:pPr>
    </w:p>
    <w:p w14:paraId="42B9F848" w14:textId="75A63C04" w:rsidR="003B199A" w:rsidRPr="001B2576" w:rsidRDefault="001B2576" w:rsidP="001B2576">
      <w:pPr>
        <w:pStyle w:val="2-besprokenpunt"/>
        <w:tabs>
          <w:tab w:val="clear" w:pos="1134"/>
        </w:tabs>
        <w:spacing w:after="0"/>
        <w:ind w:left="0" w:firstLine="0"/>
        <w:jc w:val="both"/>
        <w:rPr>
          <w:rFonts w:cs="Arial"/>
          <w:color w:val="000000" w:themeColor="text1"/>
          <w:sz w:val="20"/>
          <w:u w:val="single"/>
          <w:lang w:val="nl-BE"/>
        </w:rPr>
      </w:pPr>
      <w:r w:rsidRPr="001B2576">
        <w:rPr>
          <w:rFonts w:cs="Arial"/>
          <w:b w:val="0"/>
          <w:bCs/>
          <w:i/>
          <w:iCs/>
          <w:color w:val="000000" w:themeColor="text1"/>
          <w:sz w:val="20"/>
          <w:lang w:val="nl-BE"/>
        </w:rPr>
        <w:t xml:space="preserve">(NB. Enkel vermelding van de </w:t>
      </w:r>
      <w:r>
        <w:rPr>
          <w:rFonts w:cs="Arial"/>
          <w:b w:val="0"/>
          <w:bCs/>
          <w:i/>
          <w:iCs/>
          <w:color w:val="000000" w:themeColor="text1"/>
          <w:sz w:val="20"/>
          <w:lang w:val="nl-BE"/>
        </w:rPr>
        <w:t>feiten</w:t>
      </w:r>
      <w:r w:rsidRPr="001B2576">
        <w:rPr>
          <w:rFonts w:cs="Arial"/>
          <w:b w:val="0"/>
          <w:bCs/>
          <w:i/>
          <w:iCs/>
          <w:color w:val="000000" w:themeColor="text1"/>
          <w:sz w:val="20"/>
          <w:lang w:val="nl-BE"/>
        </w:rPr>
        <w:t>; geen inhoudelijke bespreking)</w:t>
      </w:r>
    </w:p>
    <w:p w14:paraId="7376C5A9" w14:textId="77777777" w:rsidR="003B199A" w:rsidRPr="00B457F3" w:rsidRDefault="003B199A" w:rsidP="00B457F3">
      <w:pPr>
        <w:jc w:val="both"/>
        <w:rPr>
          <w:rFonts w:cs="Arial"/>
          <w:color w:val="000000" w:themeColor="text1"/>
        </w:rPr>
      </w:pPr>
    </w:p>
    <w:p w14:paraId="321BBFEC" w14:textId="77777777" w:rsidR="00DB78A1" w:rsidRPr="00B457F3" w:rsidRDefault="00DB78A1" w:rsidP="00B457F3">
      <w:pPr>
        <w:pStyle w:val="paragraph"/>
        <w:spacing w:before="0" w:beforeAutospacing="0" w:after="0" w:afterAutospacing="0"/>
        <w:jc w:val="both"/>
        <w:textAlignment w:val="baseline"/>
        <w:rPr>
          <w:rFonts w:ascii="Arial" w:hAnsi="Arial" w:cs="Arial"/>
          <w:sz w:val="20"/>
          <w:szCs w:val="20"/>
        </w:rPr>
      </w:pPr>
      <w:r w:rsidRPr="00B457F3">
        <w:rPr>
          <w:rStyle w:val="normaltextrun"/>
          <w:rFonts w:ascii="Arial" w:hAnsi="Arial" w:cs="Arial"/>
          <w:color w:val="000000"/>
          <w:sz w:val="20"/>
          <w:szCs w:val="20"/>
        </w:rPr>
        <w:t>(*) Er diende over de aanvraag geen openbaar onderzoek gehouden te worden.</w:t>
      </w:r>
      <w:r w:rsidRPr="00B457F3">
        <w:rPr>
          <w:rStyle w:val="eop"/>
          <w:rFonts w:ascii="Arial" w:hAnsi="Arial" w:cs="Arial"/>
          <w:sz w:val="20"/>
          <w:szCs w:val="20"/>
        </w:rPr>
        <w:t> </w:t>
      </w:r>
    </w:p>
    <w:p w14:paraId="6D9E915B" w14:textId="77777777" w:rsidR="00DB78A1" w:rsidRPr="00B457F3" w:rsidRDefault="00DB78A1" w:rsidP="00B457F3">
      <w:pPr>
        <w:pStyle w:val="paragraph"/>
        <w:spacing w:before="0" w:beforeAutospacing="0" w:after="0" w:afterAutospacing="0"/>
        <w:jc w:val="both"/>
        <w:textAlignment w:val="baseline"/>
        <w:rPr>
          <w:rFonts w:ascii="Arial" w:hAnsi="Arial" w:cs="Arial"/>
          <w:sz w:val="20"/>
          <w:szCs w:val="20"/>
        </w:rPr>
      </w:pPr>
      <w:r w:rsidRPr="00B457F3">
        <w:rPr>
          <w:rStyle w:val="eop"/>
          <w:rFonts w:ascii="Arial" w:hAnsi="Arial" w:cs="Arial"/>
          <w:sz w:val="20"/>
          <w:szCs w:val="20"/>
        </w:rPr>
        <w:t> </w:t>
      </w:r>
    </w:p>
    <w:p w14:paraId="773B3AFA" w14:textId="72087ED5" w:rsidR="00DB78A1" w:rsidRPr="00B457F3" w:rsidRDefault="00DB78A1" w:rsidP="001B2576">
      <w:pPr>
        <w:pStyle w:val="paragraph"/>
        <w:spacing w:before="0" w:beforeAutospacing="0" w:after="0" w:afterAutospacing="0"/>
        <w:jc w:val="both"/>
        <w:textAlignment w:val="baseline"/>
        <w:rPr>
          <w:rFonts w:ascii="Arial" w:hAnsi="Arial" w:cs="Arial"/>
          <w:sz w:val="20"/>
          <w:szCs w:val="20"/>
        </w:rPr>
      </w:pPr>
      <w:r w:rsidRPr="00B457F3">
        <w:rPr>
          <w:rStyle w:val="normaltextrun"/>
          <w:rFonts w:ascii="Arial" w:hAnsi="Arial" w:cs="Arial"/>
          <w:color w:val="000000"/>
          <w:sz w:val="20"/>
          <w:szCs w:val="20"/>
        </w:rPr>
        <w:t>(*) De aanpalende eigenaar werd</w:t>
      </w:r>
      <w:r w:rsidRPr="00B457F3">
        <w:rPr>
          <w:rStyle w:val="apple-converted-space"/>
          <w:rFonts w:ascii="Arial" w:hAnsi="Arial" w:cs="Arial"/>
          <w:color w:val="000000"/>
          <w:sz w:val="20"/>
          <w:szCs w:val="20"/>
        </w:rPr>
        <w:t> </w:t>
      </w:r>
      <w:r w:rsidRPr="00B457F3">
        <w:rPr>
          <w:rStyle w:val="normaltextrun"/>
          <w:rFonts w:ascii="Arial" w:hAnsi="Arial" w:cs="Arial"/>
          <w:color w:val="000000"/>
          <w:sz w:val="20"/>
          <w:szCs w:val="20"/>
        </w:rPr>
        <w:t>op &lt;&lt;datum&gt;&gt;</w:t>
      </w:r>
      <w:r w:rsidR="001B2576">
        <w:rPr>
          <w:rStyle w:val="normaltextrun"/>
          <w:rFonts w:ascii="Arial" w:hAnsi="Arial" w:cs="Arial"/>
          <w:color w:val="000000"/>
          <w:sz w:val="20"/>
          <w:szCs w:val="20"/>
        </w:rPr>
        <w:t xml:space="preserve"> </w:t>
      </w:r>
      <w:r w:rsidRPr="00B457F3">
        <w:rPr>
          <w:rStyle w:val="normaltextrun"/>
          <w:rFonts w:ascii="Arial" w:hAnsi="Arial" w:cs="Arial"/>
          <w:color w:val="000000"/>
          <w:sz w:val="20"/>
          <w:szCs w:val="20"/>
        </w:rPr>
        <w:t>aangeschreven aangezien de aanvraag</w:t>
      </w:r>
      <w:r w:rsidRPr="00B457F3">
        <w:rPr>
          <w:rStyle w:val="apple-converted-space"/>
          <w:rFonts w:ascii="Arial" w:hAnsi="Arial" w:cs="Arial"/>
          <w:color w:val="000000"/>
          <w:sz w:val="20"/>
          <w:szCs w:val="20"/>
        </w:rPr>
        <w:t> </w:t>
      </w:r>
      <w:r w:rsidRPr="00B457F3">
        <w:rPr>
          <w:rStyle w:val="normaltextrun"/>
          <w:rFonts w:ascii="Arial" w:hAnsi="Arial" w:cs="Arial"/>
          <w:sz w:val="20"/>
          <w:szCs w:val="20"/>
        </w:rPr>
        <w:t>betrekking heeft op de oprichting, uitbreiding of afbraak van</w:t>
      </w:r>
      <w:r w:rsidRPr="00B457F3">
        <w:rPr>
          <w:rStyle w:val="apple-converted-space"/>
          <w:rFonts w:ascii="Arial" w:hAnsi="Arial" w:cs="Arial"/>
          <w:color w:val="000000"/>
          <w:sz w:val="20"/>
          <w:szCs w:val="20"/>
        </w:rPr>
        <w:t> </w:t>
      </w:r>
      <w:r w:rsidRPr="00B457F3">
        <w:rPr>
          <w:rStyle w:val="normaltextrun"/>
          <w:rFonts w:ascii="Arial" w:hAnsi="Arial" w:cs="Arial"/>
          <w:color w:val="000000"/>
          <w:sz w:val="20"/>
          <w:szCs w:val="20"/>
        </w:rPr>
        <w:t>scheidingsmuren</w:t>
      </w:r>
      <w:r w:rsidRPr="00B457F3">
        <w:rPr>
          <w:rStyle w:val="apple-converted-space"/>
          <w:rFonts w:ascii="Arial" w:hAnsi="Arial" w:cs="Arial"/>
          <w:color w:val="000000"/>
          <w:sz w:val="20"/>
          <w:szCs w:val="20"/>
        </w:rPr>
        <w:t> </w:t>
      </w:r>
      <w:r w:rsidRPr="00B457F3">
        <w:rPr>
          <w:rStyle w:val="normaltextrun"/>
          <w:rFonts w:ascii="Arial" w:hAnsi="Arial" w:cs="Arial"/>
          <w:sz w:val="20"/>
          <w:szCs w:val="20"/>
        </w:rPr>
        <w:t>of muren die in aanmerking komen voor gemene eigendom.</w:t>
      </w:r>
      <w:r w:rsidRPr="00B457F3">
        <w:rPr>
          <w:rStyle w:val="eop"/>
          <w:rFonts w:ascii="Arial" w:hAnsi="Arial" w:cs="Arial"/>
          <w:sz w:val="20"/>
          <w:szCs w:val="20"/>
        </w:rPr>
        <w:t> </w:t>
      </w:r>
      <w:r w:rsidR="001B2576">
        <w:rPr>
          <w:rStyle w:val="eop"/>
          <w:rFonts w:ascii="Arial" w:hAnsi="Arial" w:cs="Arial"/>
          <w:sz w:val="20"/>
          <w:szCs w:val="20"/>
        </w:rPr>
        <w:t>De aanpalende eigenaar heeft (*) geen bezwaar ingediend.</w:t>
      </w:r>
    </w:p>
    <w:p w14:paraId="188A6F7B" w14:textId="77777777" w:rsidR="00DB78A1" w:rsidRPr="00B457F3" w:rsidRDefault="00DB78A1" w:rsidP="00B457F3">
      <w:pPr>
        <w:pStyle w:val="paragraph"/>
        <w:spacing w:before="0" w:beforeAutospacing="0" w:after="0" w:afterAutospacing="0"/>
        <w:jc w:val="both"/>
        <w:textAlignment w:val="baseline"/>
        <w:rPr>
          <w:rFonts w:ascii="Arial" w:hAnsi="Arial" w:cs="Arial"/>
          <w:sz w:val="20"/>
          <w:szCs w:val="20"/>
        </w:rPr>
      </w:pPr>
      <w:r w:rsidRPr="00B457F3">
        <w:rPr>
          <w:rStyle w:val="eop"/>
          <w:rFonts w:ascii="Arial" w:hAnsi="Arial" w:cs="Arial"/>
          <w:sz w:val="20"/>
          <w:szCs w:val="20"/>
        </w:rPr>
        <w:t> </w:t>
      </w:r>
    </w:p>
    <w:p w14:paraId="11E37516" w14:textId="223B00D9" w:rsidR="00DB78A1" w:rsidRPr="00B457F3" w:rsidRDefault="00DB78A1" w:rsidP="00B457F3">
      <w:pPr>
        <w:pStyle w:val="paragraph"/>
        <w:spacing w:before="0" w:beforeAutospacing="0" w:after="0" w:afterAutospacing="0"/>
        <w:jc w:val="both"/>
        <w:textAlignment w:val="baseline"/>
        <w:rPr>
          <w:rFonts w:ascii="Arial" w:hAnsi="Arial" w:cs="Arial"/>
          <w:sz w:val="20"/>
          <w:szCs w:val="20"/>
        </w:rPr>
      </w:pPr>
      <w:r w:rsidRPr="00B457F3">
        <w:rPr>
          <w:rStyle w:val="normaltextrun"/>
          <w:rFonts w:ascii="Arial" w:hAnsi="Arial" w:cs="Arial"/>
          <w:color w:val="000000"/>
          <w:sz w:val="20"/>
          <w:szCs w:val="20"/>
        </w:rPr>
        <w:t>(*) De aanvraag werd onderworpen aan een openbaar onderzoek. Het openbaar onderzoek</w:t>
      </w:r>
      <w:r w:rsidRPr="00B457F3">
        <w:rPr>
          <w:rStyle w:val="apple-converted-space"/>
          <w:rFonts w:ascii="Arial" w:hAnsi="Arial" w:cs="Arial"/>
          <w:color w:val="000000"/>
          <w:sz w:val="20"/>
          <w:szCs w:val="20"/>
        </w:rPr>
        <w:t> </w:t>
      </w:r>
      <w:r w:rsidRPr="00B457F3">
        <w:rPr>
          <w:rStyle w:val="normaltextrun"/>
          <w:rFonts w:ascii="Arial" w:hAnsi="Arial" w:cs="Arial"/>
          <w:color w:val="000000"/>
          <w:sz w:val="20"/>
          <w:szCs w:val="20"/>
        </w:rPr>
        <w:t>vond plaats van &lt;&lt;datum&gt;&gt;</w:t>
      </w:r>
      <w:r w:rsidRPr="00B457F3">
        <w:rPr>
          <w:rStyle w:val="apple-converted-space"/>
          <w:rFonts w:ascii="Arial" w:hAnsi="Arial" w:cs="Arial"/>
          <w:color w:val="000000"/>
          <w:sz w:val="20"/>
          <w:szCs w:val="20"/>
        </w:rPr>
        <w:t> </w:t>
      </w:r>
      <w:r w:rsidRPr="00B457F3">
        <w:rPr>
          <w:rStyle w:val="normaltextrun"/>
          <w:rFonts w:ascii="Arial" w:hAnsi="Arial" w:cs="Arial"/>
          <w:color w:val="000000"/>
          <w:sz w:val="20"/>
          <w:szCs w:val="20"/>
        </w:rPr>
        <w:t>tot</w:t>
      </w:r>
      <w:r w:rsidRPr="00B457F3">
        <w:rPr>
          <w:rStyle w:val="apple-converted-space"/>
          <w:rFonts w:ascii="Arial" w:hAnsi="Arial" w:cs="Arial"/>
          <w:color w:val="000000"/>
          <w:sz w:val="20"/>
          <w:szCs w:val="20"/>
        </w:rPr>
        <w:t> </w:t>
      </w:r>
      <w:r w:rsidRPr="00B457F3">
        <w:rPr>
          <w:rStyle w:val="normaltextrun"/>
          <w:rFonts w:ascii="Arial" w:hAnsi="Arial" w:cs="Arial"/>
          <w:color w:val="000000"/>
          <w:sz w:val="20"/>
          <w:szCs w:val="20"/>
        </w:rPr>
        <w:t>&lt;&lt;datum&gt;&gt;. Naar aanleiding van het openbaar onderzoek werden er &lt;&lt;geen/aantal&gt;&gt; bezwaarschriften ontvangen.</w:t>
      </w:r>
      <w:r w:rsidR="009944CE">
        <w:rPr>
          <w:rStyle w:val="normaltextrun"/>
          <w:rFonts w:ascii="Arial" w:hAnsi="Arial" w:cs="Arial"/>
          <w:color w:val="000000"/>
          <w:sz w:val="20"/>
          <w:szCs w:val="20"/>
        </w:rPr>
        <w:t xml:space="preserve"> </w:t>
      </w:r>
    </w:p>
    <w:p w14:paraId="25056159" w14:textId="77777777" w:rsidR="009944CE" w:rsidRDefault="00DB78A1" w:rsidP="00B457F3">
      <w:pPr>
        <w:pStyle w:val="paragraph"/>
        <w:spacing w:before="0" w:beforeAutospacing="0" w:after="0" w:afterAutospacing="0"/>
        <w:jc w:val="both"/>
        <w:textAlignment w:val="baseline"/>
        <w:rPr>
          <w:rFonts w:ascii="Arial" w:hAnsi="Arial" w:cs="Arial"/>
          <w:sz w:val="20"/>
          <w:szCs w:val="20"/>
        </w:rPr>
      </w:pPr>
      <w:r w:rsidRPr="00B457F3">
        <w:rPr>
          <w:rStyle w:val="eop"/>
          <w:rFonts w:ascii="Arial" w:hAnsi="Arial" w:cs="Arial"/>
          <w:sz w:val="20"/>
          <w:szCs w:val="20"/>
        </w:rPr>
        <w:t> </w:t>
      </w:r>
    </w:p>
    <w:p w14:paraId="37D425B9" w14:textId="5A746A66" w:rsidR="009944CE" w:rsidRDefault="009944CE" w:rsidP="00B457F3">
      <w:pPr>
        <w:pStyle w:val="paragraph"/>
        <w:spacing w:before="0" w:beforeAutospacing="0" w:after="0" w:afterAutospacing="0"/>
        <w:jc w:val="both"/>
        <w:textAlignment w:val="baseline"/>
        <w:rPr>
          <w:rFonts w:ascii="Arial" w:hAnsi="Arial" w:cs="Arial"/>
          <w:sz w:val="20"/>
          <w:szCs w:val="20"/>
        </w:rPr>
      </w:pPr>
    </w:p>
    <w:p w14:paraId="37D425B9" w14:textId="5A746A66" w:rsidR="009944CE" w:rsidRDefault="009944CE" w:rsidP="00B457F3">
      <w:pPr>
        <w:pStyle w:val="paragraph"/>
        <w:spacing w:before="0" w:beforeAutospacing="0" w:after="0" w:afterAutospacing="0"/>
        <w:jc w:val="both"/>
        <w:textAlignment w:val="baseline"/>
        <w:rPr>
          <w:rFonts w:ascii="Arial" w:hAnsi="Arial" w:cs="Arial"/>
          <w:sz w:val="20"/>
          <w:szCs w:val="20"/>
        </w:rPr>
      </w:pPr>
    </w:p>
    <w:p w14:paraId="37D425B9" w14:textId="5A746A66" w:rsidR="003B199A" w:rsidRPr="001B2576" w:rsidRDefault="003B199A" w:rsidP="00B457F3">
      <w:pPr>
        <w:pStyle w:val="2-besprokenpunt"/>
        <w:numPr>
          <w:ilvl w:val="0"/>
          <w:numId w:val="31"/>
        </w:numPr>
        <w:tabs>
          <w:tab w:val="clear" w:pos="1134"/>
        </w:tabs>
        <w:spacing w:after="0"/>
        <w:jc w:val="both"/>
        <w:rPr>
          <w:rFonts w:cs="Arial"/>
          <w:color w:val="000000" w:themeColor="text1"/>
          <w:sz w:val="20"/>
          <w:u w:val="single"/>
          <w:lang w:val="nl-BE"/>
        </w:rPr>
      </w:pPr>
      <w:r w:rsidRPr="001B2576">
        <w:rPr>
          <w:rFonts w:cs="Arial"/>
          <w:color w:val="000000" w:themeColor="text1"/>
          <w:sz w:val="20"/>
          <w:u w:val="single"/>
          <w:lang w:val="nl-BE"/>
        </w:rPr>
        <w:t>Adviezen</w:t>
      </w:r>
    </w:p>
    <w:p w14:paraId="60B80266" w14:textId="77777777" w:rsidR="003B199A" w:rsidRPr="00B457F3" w:rsidRDefault="003B199A" w:rsidP="00B457F3">
      <w:pPr>
        <w:pStyle w:val="Plattetekstinspringen"/>
        <w:spacing w:after="0"/>
        <w:ind w:left="0"/>
        <w:jc w:val="both"/>
        <w:rPr>
          <w:rFonts w:cs="Arial"/>
          <w:color w:val="000000" w:themeColor="text1"/>
        </w:rPr>
      </w:pPr>
    </w:p>
    <w:p w14:paraId="33DDB629" w14:textId="77777777" w:rsidR="00985E7A" w:rsidRPr="00B457F3" w:rsidRDefault="00985E7A" w:rsidP="00B457F3">
      <w:pPr>
        <w:pStyle w:val="paragraph"/>
        <w:spacing w:before="0" w:beforeAutospacing="0" w:after="0" w:afterAutospacing="0"/>
        <w:jc w:val="both"/>
        <w:textAlignment w:val="baseline"/>
        <w:rPr>
          <w:rFonts w:ascii="Arial" w:hAnsi="Arial" w:cs="Arial"/>
          <w:sz w:val="20"/>
          <w:szCs w:val="20"/>
        </w:rPr>
      </w:pPr>
      <w:r w:rsidRPr="00B457F3">
        <w:rPr>
          <w:rStyle w:val="normaltextrun"/>
          <w:rFonts w:ascii="Arial" w:hAnsi="Arial" w:cs="Arial"/>
          <w:color w:val="000000"/>
          <w:sz w:val="20"/>
          <w:szCs w:val="20"/>
        </w:rPr>
        <w:t>(*) Er dienden geen adviezen ingewonnen te worden.</w:t>
      </w:r>
      <w:r w:rsidRPr="00B457F3">
        <w:rPr>
          <w:rStyle w:val="eop"/>
          <w:rFonts w:ascii="Arial" w:hAnsi="Arial" w:cs="Arial"/>
          <w:sz w:val="20"/>
          <w:szCs w:val="20"/>
        </w:rPr>
        <w:t> </w:t>
      </w:r>
    </w:p>
    <w:p w14:paraId="5BA203A2" w14:textId="77777777" w:rsidR="00985E7A" w:rsidRPr="00B457F3" w:rsidRDefault="00985E7A" w:rsidP="00B457F3">
      <w:pPr>
        <w:pStyle w:val="paragraph"/>
        <w:spacing w:before="0" w:beforeAutospacing="0" w:after="0" w:afterAutospacing="0"/>
        <w:jc w:val="both"/>
        <w:textAlignment w:val="baseline"/>
        <w:rPr>
          <w:rFonts w:ascii="Arial" w:hAnsi="Arial" w:cs="Arial"/>
          <w:sz w:val="20"/>
          <w:szCs w:val="20"/>
        </w:rPr>
      </w:pPr>
      <w:r w:rsidRPr="00B457F3">
        <w:rPr>
          <w:rStyle w:val="eop"/>
          <w:rFonts w:ascii="Arial" w:hAnsi="Arial" w:cs="Arial"/>
          <w:sz w:val="20"/>
          <w:szCs w:val="20"/>
        </w:rPr>
        <w:t> </w:t>
      </w:r>
    </w:p>
    <w:p w14:paraId="7172354A" w14:textId="43B5B31A" w:rsidR="00985E7A" w:rsidRPr="00B457F3" w:rsidRDefault="001B2576" w:rsidP="00B457F3">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color w:val="000000"/>
          <w:sz w:val="20"/>
          <w:szCs w:val="20"/>
        </w:rPr>
        <w:t xml:space="preserve">(*) </w:t>
      </w:r>
      <w:r w:rsidR="00985E7A" w:rsidRPr="00B457F3">
        <w:rPr>
          <w:rStyle w:val="normaltextrun"/>
          <w:rFonts w:ascii="Arial" w:hAnsi="Arial" w:cs="Arial"/>
          <w:color w:val="000000"/>
          <w:sz w:val="20"/>
          <w:szCs w:val="20"/>
        </w:rPr>
        <w:t>[Adviesinstantie] heeft geen advies uitgebracht binnen de termijn van</w:t>
      </w:r>
      <w:r w:rsidR="00985E7A" w:rsidRPr="00B457F3">
        <w:rPr>
          <w:rStyle w:val="apple-converted-space"/>
          <w:rFonts w:ascii="Arial" w:hAnsi="Arial" w:cs="Arial"/>
          <w:color w:val="000000"/>
          <w:sz w:val="20"/>
          <w:szCs w:val="20"/>
        </w:rPr>
        <w:t> </w:t>
      </w:r>
      <w:r w:rsidR="00985E7A" w:rsidRPr="00B457F3">
        <w:rPr>
          <w:rStyle w:val="normaltextrun"/>
          <w:rFonts w:ascii="Arial" w:hAnsi="Arial" w:cs="Arial"/>
          <w:color w:val="000000"/>
          <w:sz w:val="20"/>
          <w:szCs w:val="20"/>
        </w:rPr>
        <w:t>…</w:t>
      </w:r>
      <w:r w:rsidR="00985E7A" w:rsidRPr="00B457F3">
        <w:rPr>
          <w:rStyle w:val="apple-converted-space"/>
          <w:rFonts w:ascii="Arial" w:hAnsi="Arial" w:cs="Arial"/>
          <w:color w:val="000000"/>
          <w:sz w:val="20"/>
          <w:szCs w:val="20"/>
        </w:rPr>
        <w:t> </w:t>
      </w:r>
      <w:r w:rsidR="00985E7A" w:rsidRPr="00B457F3">
        <w:rPr>
          <w:rStyle w:val="normaltextrun"/>
          <w:rFonts w:ascii="Arial" w:hAnsi="Arial" w:cs="Arial"/>
          <w:color w:val="000000"/>
          <w:sz w:val="20"/>
          <w:szCs w:val="20"/>
        </w:rPr>
        <w:t>dagen volgend op de ontvangst van de adviesvraag.</w:t>
      </w:r>
      <w:r w:rsidR="00985E7A" w:rsidRPr="00B457F3">
        <w:rPr>
          <w:rStyle w:val="apple-converted-space"/>
          <w:rFonts w:ascii="Arial" w:hAnsi="Arial" w:cs="Arial"/>
          <w:color w:val="000000"/>
          <w:sz w:val="20"/>
          <w:szCs w:val="20"/>
        </w:rPr>
        <w:t> </w:t>
      </w:r>
      <w:r w:rsidR="00985E7A" w:rsidRPr="00B457F3">
        <w:rPr>
          <w:rStyle w:val="normaltextrun"/>
          <w:rFonts w:ascii="Arial" w:hAnsi="Arial" w:cs="Arial"/>
          <w:color w:val="000000"/>
          <w:sz w:val="20"/>
          <w:szCs w:val="20"/>
        </w:rPr>
        <w:t>Het advies</w:t>
      </w:r>
      <w:r w:rsidR="00985E7A" w:rsidRPr="00B457F3">
        <w:rPr>
          <w:rStyle w:val="apple-converted-space"/>
          <w:rFonts w:ascii="Arial" w:hAnsi="Arial" w:cs="Arial"/>
          <w:color w:val="000000"/>
          <w:sz w:val="20"/>
          <w:szCs w:val="20"/>
        </w:rPr>
        <w:t> </w:t>
      </w:r>
      <w:r w:rsidR="00985E7A" w:rsidRPr="00B457F3">
        <w:rPr>
          <w:rStyle w:val="normaltextrun"/>
          <w:rFonts w:ascii="Arial" w:hAnsi="Arial" w:cs="Arial"/>
          <w:color w:val="000000"/>
          <w:sz w:val="20"/>
          <w:szCs w:val="20"/>
        </w:rPr>
        <w:t>wordt</w:t>
      </w:r>
      <w:r w:rsidR="00985E7A" w:rsidRPr="00B457F3">
        <w:rPr>
          <w:rStyle w:val="apple-converted-space"/>
          <w:rFonts w:ascii="Arial" w:hAnsi="Arial" w:cs="Arial"/>
          <w:color w:val="000000"/>
          <w:sz w:val="20"/>
          <w:szCs w:val="20"/>
        </w:rPr>
        <w:t> </w:t>
      </w:r>
      <w:r w:rsidR="00985E7A" w:rsidRPr="00B457F3">
        <w:rPr>
          <w:rStyle w:val="normaltextrun"/>
          <w:rFonts w:ascii="Arial" w:hAnsi="Arial" w:cs="Arial"/>
          <w:color w:val="000000"/>
          <w:sz w:val="20"/>
          <w:szCs w:val="20"/>
        </w:rPr>
        <w:t>geacht stilzwijgend gunstig te zijn.</w:t>
      </w:r>
      <w:r w:rsidR="00985E7A" w:rsidRPr="00B457F3">
        <w:rPr>
          <w:rStyle w:val="eop"/>
          <w:rFonts w:ascii="Arial" w:hAnsi="Arial" w:cs="Arial"/>
          <w:sz w:val="20"/>
          <w:szCs w:val="20"/>
        </w:rPr>
        <w:t> </w:t>
      </w:r>
    </w:p>
    <w:p w14:paraId="4573571C" w14:textId="77777777" w:rsidR="00985E7A" w:rsidRPr="00B457F3" w:rsidRDefault="00985E7A" w:rsidP="00B457F3">
      <w:pPr>
        <w:pStyle w:val="paragraph"/>
        <w:spacing w:before="0" w:beforeAutospacing="0" w:after="0" w:afterAutospacing="0"/>
        <w:jc w:val="both"/>
        <w:textAlignment w:val="baseline"/>
        <w:rPr>
          <w:rFonts w:ascii="Arial" w:hAnsi="Arial" w:cs="Arial"/>
          <w:sz w:val="20"/>
          <w:szCs w:val="20"/>
        </w:rPr>
      </w:pPr>
      <w:r w:rsidRPr="00B457F3">
        <w:rPr>
          <w:rStyle w:val="eop"/>
          <w:rFonts w:ascii="Arial" w:hAnsi="Arial" w:cs="Arial"/>
          <w:sz w:val="20"/>
          <w:szCs w:val="20"/>
        </w:rPr>
        <w:t> </w:t>
      </w:r>
    </w:p>
    <w:p w14:paraId="74E1B77E" w14:textId="20E3D7F8" w:rsidR="00985E7A" w:rsidRPr="00B457F3" w:rsidRDefault="001B2576" w:rsidP="00B457F3">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color w:val="000000"/>
          <w:sz w:val="20"/>
          <w:szCs w:val="20"/>
        </w:rPr>
        <w:t xml:space="preserve">(*) </w:t>
      </w:r>
      <w:r w:rsidR="00985E7A" w:rsidRPr="00B457F3">
        <w:rPr>
          <w:rStyle w:val="normaltextrun"/>
          <w:rFonts w:ascii="Arial" w:hAnsi="Arial" w:cs="Arial"/>
          <w:color w:val="000000"/>
          <w:sz w:val="20"/>
          <w:szCs w:val="20"/>
        </w:rPr>
        <w:t>[Adviesinstantie] heeft advies uitgebracht binnen de termijn van</w:t>
      </w:r>
      <w:r w:rsidR="00985E7A" w:rsidRPr="00B457F3">
        <w:rPr>
          <w:rStyle w:val="apple-converted-space"/>
          <w:rFonts w:ascii="Arial" w:hAnsi="Arial" w:cs="Arial"/>
          <w:color w:val="000000"/>
          <w:sz w:val="20"/>
          <w:szCs w:val="20"/>
        </w:rPr>
        <w:t> </w:t>
      </w:r>
      <w:r w:rsidR="00985E7A" w:rsidRPr="00B457F3">
        <w:rPr>
          <w:rStyle w:val="normaltextrun"/>
          <w:rFonts w:ascii="Arial" w:hAnsi="Arial" w:cs="Arial"/>
          <w:color w:val="000000"/>
          <w:sz w:val="20"/>
          <w:szCs w:val="20"/>
        </w:rPr>
        <w:t>…</w:t>
      </w:r>
      <w:r w:rsidR="00985E7A" w:rsidRPr="00B457F3">
        <w:rPr>
          <w:rStyle w:val="apple-converted-space"/>
          <w:rFonts w:ascii="Arial" w:hAnsi="Arial" w:cs="Arial"/>
          <w:color w:val="000000"/>
          <w:sz w:val="20"/>
          <w:szCs w:val="20"/>
        </w:rPr>
        <w:t> </w:t>
      </w:r>
      <w:r w:rsidR="00985E7A" w:rsidRPr="00B457F3">
        <w:rPr>
          <w:rStyle w:val="normaltextrun"/>
          <w:rFonts w:ascii="Arial" w:hAnsi="Arial" w:cs="Arial"/>
          <w:color w:val="000000"/>
          <w:sz w:val="20"/>
          <w:szCs w:val="20"/>
        </w:rPr>
        <w:t>dagen volgend op de ontvangst van de adviesvraag.</w:t>
      </w:r>
      <w:r w:rsidR="00985E7A" w:rsidRPr="00B457F3">
        <w:rPr>
          <w:rStyle w:val="apple-converted-space"/>
          <w:rFonts w:ascii="Arial" w:hAnsi="Arial" w:cs="Arial"/>
          <w:color w:val="000000"/>
          <w:sz w:val="20"/>
          <w:szCs w:val="20"/>
        </w:rPr>
        <w:t> </w:t>
      </w:r>
      <w:r w:rsidR="00985E7A" w:rsidRPr="00B457F3">
        <w:rPr>
          <w:rStyle w:val="normaltextrun"/>
          <w:rFonts w:ascii="Arial" w:hAnsi="Arial" w:cs="Arial"/>
          <w:color w:val="000000"/>
          <w:sz w:val="20"/>
          <w:szCs w:val="20"/>
        </w:rPr>
        <w:t>De eindconclusie van het advies luidt als volgt :</w:t>
      </w:r>
      <w:r w:rsidR="00985E7A" w:rsidRPr="00B457F3">
        <w:rPr>
          <w:rStyle w:val="apple-converted-space"/>
          <w:rFonts w:ascii="Arial" w:hAnsi="Arial" w:cs="Arial"/>
          <w:color w:val="000000"/>
          <w:sz w:val="20"/>
          <w:szCs w:val="20"/>
        </w:rPr>
        <w:t> </w:t>
      </w:r>
      <w:r w:rsidR="00985E7A" w:rsidRPr="00B457F3">
        <w:rPr>
          <w:rStyle w:val="normaltextrun"/>
          <w:rFonts w:ascii="Arial" w:hAnsi="Arial" w:cs="Arial"/>
          <w:color w:val="000000"/>
          <w:sz w:val="20"/>
          <w:szCs w:val="20"/>
        </w:rPr>
        <w:t>…</w:t>
      </w:r>
      <w:r w:rsidR="00985E7A" w:rsidRPr="00B457F3">
        <w:rPr>
          <w:rStyle w:val="eop"/>
          <w:rFonts w:ascii="Arial" w:hAnsi="Arial" w:cs="Arial"/>
          <w:sz w:val="20"/>
          <w:szCs w:val="20"/>
        </w:rPr>
        <w:t> </w:t>
      </w:r>
      <w:r>
        <w:rPr>
          <w:rStyle w:val="eop"/>
          <w:rFonts w:ascii="Arial" w:hAnsi="Arial" w:cs="Arial"/>
          <w:i/>
          <w:iCs/>
          <w:sz w:val="20"/>
          <w:szCs w:val="20"/>
        </w:rPr>
        <w:t>(NB. Gunstig</w:t>
      </w:r>
      <w:r w:rsidR="009944CE">
        <w:rPr>
          <w:rStyle w:val="eop"/>
          <w:rFonts w:ascii="Arial" w:hAnsi="Arial" w:cs="Arial"/>
          <w:i/>
          <w:iCs/>
          <w:sz w:val="20"/>
          <w:szCs w:val="20"/>
        </w:rPr>
        <w:t xml:space="preserve"> </w:t>
      </w:r>
      <w:r>
        <w:rPr>
          <w:rStyle w:val="eop"/>
          <w:rFonts w:ascii="Arial" w:hAnsi="Arial" w:cs="Arial"/>
          <w:i/>
          <w:iCs/>
          <w:sz w:val="20"/>
          <w:szCs w:val="20"/>
        </w:rPr>
        <w:t>/ ongunstig / voorwaardelijk gunstig)</w:t>
      </w:r>
    </w:p>
    <w:p w14:paraId="12495350" w14:textId="77777777" w:rsidR="00985E7A" w:rsidRPr="00B457F3" w:rsidRDefault="00985E7A" w:rsidP="00B457F3">
      <w:pPr>
        <w:pStyle w:val="paragraph"/>
        <w:spacing w:before="0" w:beforeAutospacing="0" w:after="0" w:afterAutospacing="0"/>
        <w:jc w:val="both"/>
        <w:textAlignment w:val="baseline"/>
        <w:rPr>
          <w:rFonts w:ascii="Arial" w:hAnsi="Arial" w:cs="Arial"/>
          <w:sz w:val="20"/>
          <w:szCs w:val="20"/>
        </w:rPr>
      </w:pPr>
      <w:r w:rsidRPr="00B457F3">
        <w:rPr>
          <w:rStyle w:val="eop"/>
          <w:rFonts w:ascii="Arial" w:hAnsi="Arial" w:cs="Arial"/>
          <w:sz w:val="20"/>
          <w:szCs w:val="20"/>
        </w:rPr>
        <w:t> </w:t>
      </w:r>
    </w:p>
    <w:p w14:paraId="01F2660A" w14:textId="54B56A52" w:rsidR="001B2576" w:rsidRPr="00B457F3" w:rsidRDefault="001B2576" w:rsidP="001B2576">
      <w:pPr>
        <w:pStyle w:val="paragraph"/>
        <w:spacing w:before="0" w:beforeAutospacing="0" w:after="0" w:afterAutospacing="0"/>
        <w:jc w:val="both"/>
        <w:textAlignment w:val="baseline"/>
        <w:rPr>
          <w:rFonts w:ascii="Arial" w:hAnsi="Arial" w:cs="Arial"/>
          <w:sz w:val="20"/>
          <w:szCs w:val="20"/>
        </w:rPr>
      </w:pPr>
      <w:r>
        <w:rPr>
          <w:rStyle w:val="eop"/>
          <w:rFonts w:ascii="Arial" w:hAnsi="Arial" w:cs="Arial"/>
          <w:sz w:val="20"/>
          <w:szCs w:val="20"/>
        </w:rPr>
        <w:t xml:space="preserve">(*) </w:t>
      </w:r>
      <w:r w:rsidR="00985E7A" w:rsidRPr="00B457F3">
        <w:rPr>
          <w:rStyle w:val="normaltextrun"/>
          <w:rFonts w:ascii="Arial" w:hAnsi="Arial" w:cs="Arial"/>
          <w:color w:val="000000"/>
          <w:sz w:val="20"/>
          <w:szCs w:val="20"/>
        </w:rPr>
        <w:t>De</w:t>
      </w:r>
      <w:r w:rsidR="00985E7A" w:rsidRPr="00B457F3">
        <w:rPr>
          <w:rStyle w:val="apple-converted-space"/>
          <w:rFonts w:ascii="Arial" w:hAnsi="Arial" w:cs="Arial"/>
          <w:color w:val="000000"/>
          <w:sz w:val="20"/>
          <w:szCs w:val="20"/>
        </w:rPr>
        <w:t> </w:t>
      </w:r>
      <w:r w:rsidR="00985E7A" w:rsidRPr="00B457F3">
        <w:rPr>
          <w:rStyle w:val="normaltextrun"/>
          <w:rFonts w:ascii="Arial" w:hAnsi="Arial" w:cs="Arial"/>
          <w:color w:val="000000"/>
          <w:sz w:val="20"/>
          <w:szCs w:val="20"/>
        </w:rPr>
        <w:t>gewestelijke omgevingsvergunningscommissie</w:t>
      </w:r>
      <w:r w:rsidR="00985E7A" w:rsidRPr="00B457F3">
        <w:rPr>
          <w:rStyle w:val="apple-converted-space"/>
          <w:rFonts w:ascii="Arial" w:hAnsi="Arial" w:cs="Arial"/>
          <w:color w:val="000000"/>
          <w:sz w:val="20"/>
          <w:szCs w:val="20"/>
        </w:rPr>
        <w:t> </w:t>
      </w:r>
      <w:r w:rsidR="00985E7A" w:rsidRPr="00B457F3">
        <w:rPr>
          <w:rStyle w:val="normaltextrun"/>
          <w:rFonts w:ascii="Arial" w:hAnsi="Arial" w:cs="Arial"/>
          <w:color w:val="000000"/>
          <w:sz w:val="20"/>
          <w:szCs w:val="20"/>
        </w:rPr>
        <w:t>bracht op &lt;&lt;datum vergadering GOVC&gt;&gt; advies uit.</w:t>
      </w:r>
      <w:r w:rsidR="00985E7A" w:rsidRPr="00B457F3">
        <w:rPr>
          <w:rStyle w:val="apple-converted-space"/>
          <w:rFonts w:ascii="Arial" w:hAnsi="Arial" w:cs="Arial"/>
          <w:color w:val="000000"/>
          <w:sz w:val="20"/>
          <w:szCs w:val="20"/>
        </w:rPr>
        <w:t> </w:t>
      </w:r>
      <w:r w:rsidR="00985E7A" w:rsidRPr="00B457F3">
        <w:rPr>
          <w:rStyle w:val="normaltextrun"/>
          <w:rFonts w:ascii="Arial" w:hAnsi="Arial" w:cs="Arial"/>
          <w:color w:val="000000"/>
          <w:sz w:val="20"/>
          <w:szCs w:val="20"/>
        </w:rPr>
        <w:t>De eindconclusie van het advies luidt als volgt :</w:t>
      </w:r>
      <w:r w:rsidR="00985E7A" w:rsidRPr="00B457F3">
        <w:rPr>
          <w:rStyle w:val="apple-converted-space"/>
          <w:rFonts w:ascii="Arial" w:hAnsi="Arial" w:cs="Arial"/>
          <w:color w:val="000000"/>
          <w:sz w:val="20"/>
          <w:szCs w:val="20"/>
        </w:rPr>
        <w:t> </w:t>
      </w:r>
      <w:r w:rsidR="00985E7A" w:rsidRPr="00B457F3">
        <w:rPr>
          <w:rStyle w:val="normaltextrun"/>
          <w:rFonts w:ascii="Arial" w:hAnsi="Arial" w:cs="Arial"/>
          <w:color w:val="000000"/>
          <w:sz w:val="20"/>
          <w:szCs w:val="20"/>
        </w:rPr>
        <w:t>…</w:t>
      </w:r>
      <w:r w:rsidR="00985E7A" w:rsidRPr="00B457F3">
        <w:rPr>
          <w:rStyle w:val="eop"/>
          <w:rFonts w:ascii="Arial" w:hAnsi="Arial" w:cs="Arial"/>
          <w:sz w:val="20"/>
          <w:szCs w:val="20"/>
        </w:rPr>
        <w:t> </w:t>
      </w:r>
      <w:r>
        <w:rPr>
          <w:rStyle w:val="eop"/>
          <w:rFonts w:ascii="Arial" w:hAnsi="Arial" w:cs="Arial"/>
          <w:i/>
          <w:iCs/>
          <w:sz w:val="20"/>
          <w:szCs w:val="20"/>
        </w:rPr>
        <w:t>(NB. Gunstig</w:t>
      </w:r>
      <w:r w:rsidR="009944CE">
        <w:rPr>
          <w:rStyle w:val="eop"/>
          <w:rFonts w:ascii="Arial" w:hAnsi="Arial" w:cs="Arial"/>
          <w:i/>
          <w:iCs/>
          <w:sz w:val="20"/>
          <w:szCs w:val="20"/>
        </w:rPr>
        <w:t xml:space="preserve"> </w:t>
      </w:r>
      <w:r>
        <w:rPr>
          <w:rStyle w:val="eop"/>
          <w:rFonts w:ascii="Arial" w:hAnsi="Arial" w:cs="Arial"/>
          <w:i/>
          <w:iCs/>
          <w:sz w:val="20"/>
          <w:szCs w:val="20"/>
        </w:rPr>
        <w:t>/ ongunstig / voorwaardelijk gunstig)</w:t>
      </w:r>
    </w:p>
    <w:p w14:paraId="4E6DE69B" w14:textId="3C35B157" w:rsidR="00985E7A" w:rsidRPr="00B457F3" w:rsidRDefault="00985E7A" w:rsidP="001B2576">
      <w:pPr>
        <w:pStyle w:val="paragraph"/>
        <w:spacing w:before="0" w:beforeAutospacing="0" w:after="0" w:afterAutospacing="0"/>
        <w:jc w:val="both"/>
        <w:textAlignment w:val="baseline"/>
        <w:rPr>
          <w:rFonts w:ascii="Arial" w:hAnsi="Arial" w:cs="Arial"/>
          <w:sz w:val="20"/>
          <w:szCs w:val="20"/>
        </w:rPr>
      </w:pPr>
    </w:p>
    <w:p w14:paraId="2FD9499A" w14:textId="77777777" w:rsidR="009944CE" w:rsidRDefault="001B2576" w:rsidP="001B2576">
      <w:pPr>
        <w:pStyle w:val="paragraph"/>
        <w:spacing w:before="0" w:beforeAutospacing="0" w:after="0" w:afterAutospacing="0"/>
        <w:jc w:val="both"/>
        <w:textAlignment w:val="baseline"/>
        <w:rPr>
          <w:rFonts w:ascii="Arial" w:hAnsi="Arial" w:cs="Arial"/>
          <w:sz w:val="20"/>
          <w:szCs w:val="20"/>
        </w:rPr>
      </w:pPr>
      <w:r>
        <w:rPr>
          <w:rStyle w:val="eop"/>
          <w:rFonts w:ascii="Arial" w:hAnsi="Arial" w:cs="Arial"/>
          <w:sz w:val="20"/>
          <w:szCs w:val="20"/>
        </w:rPr>
        <w:t xml:space="preserve">(*) </w:t>
      </w:r>
      <w:r w:rsidR="00985E7A" w:rsidRPr="00B457F3">
        <w:rPr>
          <w:rStyle w:val="normaltextrun"/>
          <w:rFonts w:ascii="Arial" w:hAnsi="Arial" w:cs="Arial"/>
          <w:color w:val="000000"/>
          <w:sz w:val="20"/>
          <w:szCs w:val="20"/>
        </w:rPr>
        <w:t>De aanvrager werd gehoord door de</w:t>
      </w:r>
      <w:r w:rsidR="00985E7A" w:rsidRPr="00B457F3">
        <w:rPr>
          <w:rStyle w:val="apple-converted-space"/>
          <w:rFonts w:ascii="Arial" w:hAnsi="Arial" w:cs="Arial"/>
          <w:color w:val="000000"/>
          <w:sz w:val="20"/>
          <w:szCs w:val="20"/>
        </w:rPr>
        <w:t> </w:t>
      </w:r>
      <w:r w:rsidR="00985E7A" w:rsidRPr="00B457F3">
        <w:rPr>
          <w:rStyle w:val="normaltextrun"/>
          <w:rFonts w:ascii="Arial" w:hAnsi="Arial" w:cs="Arial"/>
          <w:color w:val="000000"/>
          <w:sz w:val="20"/>
          <w:szCs w:val="20"/>
        </w:rPr>
        <w:t xml:space="preserve">gewestelijke omgevingsvergunningscommissie. </w:t>
      </w:r>
    </w:p>
    <w:p w14:paraId="4168BDBD" w14:textId="3DE95ABC" w:rsidR="009944CE" w:rsidRDefault="009944CE" w:rsidP="001B2576">
      <w:pPr>
        <w:pStyle w:val="paragraph"/>
        <w:spacing w:before="0" w:beforeAutospacing="0" w:after="0" w:afterAutospacing="0"/>
        <w:jc w:val="both"/>
        <w:textAlignment w:val="baseline"/>
        <w:rPr>
          <w:rFonts w:ascii="Arial" w:hAnsi="Arial" w:cs="Arial"/>
          <w:sz w:val="20"/>
          <w:szCs w:val="20"/>
        </w:rPr>
      </w:pPr>
    </w:p>
    <w:p w14:paraId="5E1D9B68" w14:textId="77777777" w:rsidR="007D26D7" w:rsidRPr="00B457F3" w:rsidRDefault="007D26D7" w:rsidP="007D26D7">
      <w:pPr>
        <w:jc w:val="both"/>
        <w:rPr>
          <w:rFonts w:cs="Arial"/>
          <w:color w:val="000000" w:themeColor="text1"/>
        </w:rPr>
      </w:pPr>
      <w:r w:rsidRPr="00B457F3">
        <w:rPr>
          <w:rFonts w:cs="Arial"/>
          <w:color w:val="000000" w:themeColor="text1"/>
        </w:rPr>
        <w:t>(*) De volgende betrokkenen werden gehoord door de POVC.</w:t>
      </w:r>
    </w:p>
    <w:p w14:paraId="30DFD2C7" w14:textId="77777777" w:rsidR="007D26D7" w:rsidRPr="00B457F3" w:rsidRDefault="007D26D7" w:rsidP="007D26D7">
      <w:pPr>
        <w:jc w:val="both"/>
        <w:rPr>
          <w:rFonts w:cs="Arial"/>
          <w:color w:val="000000" w:themeColor="text1"/>
        </w:rPr>
      </w:pPr>
    </w:p>
    <w:p w14:paraId="15A5E8A6" w14:textId="77777777" w:rsidR="007D26D7" w:rsidRPr="00B457F3" w:rsidRDefault="007D26D7" w:rsidP="007D26D7">
      <w:pPr>
        <w:jc w:val="both"/>
        <w:rPr>
          <w:rFonts w:cs="Arial"/>
          <w:color w:val="000000" w:themeColor="text1"/>
        </w:rPr>
      </w:pPr>
    </w:p>
    <w:tbl>
      <w:tblPr>
        <w:tblStyle w:val="Tabelraster"/>
        <w:tblW w:w="0" w:type="auto"/>
        <w:tblLook w:val="04A0" w:firstRow="1" w:lastRow="0" w:firstColumn="1" w:lastColumn="0" w:noHBand="0" w:noVBand="1"/>
      </w:tblPr>
      <w:tblGrid>
        <w:gridCol w:w="4322"/>
        <w:gridCol w:w="4323"/>
      </w:tblGrid>
      <w:tr w:rsidR="007D26D7" w:rsidRPr="00B457F3" w14:paraId="0F1335C5" w14:textId="77777777" w:rsidTr="009E45DA">
        <w:tc>
          <w:tcPr>
            <w:tcW w:w="4322" w:type="dxa"/>
          </w:tcPr>
          <w:p w14:paraId="18DADF4E" w14:textId="77777777" w:rsidR="007D26D7" w:rsidRPr="00B457F3" w:rsidRDefault="007D26D7" w:rsidP="009E45DA">
            <w:pPr>
              <w:jc w:val="both"/>
              <w:rPr>
                <w:rFonts w:cs="Arial"/>
                <w:color w:val="000000" w:themeColor="text1"/>
              </w:rPr>
            </w:pPr>
            <w:r w:rsidRPr="00B457F3">
              <w:rPr>
                <w:rFonts w:cs="Arial"/>
                <w:color w:val="000000" w:themeColor="text1"/>
              </w:rPr>
              <w:t>Naam</w:t>
            </w:r>
          </w:p>
        </w:tc>
        <w:tc>
          <w:tcPr>
            <w:tcW w:w="4323" w:type="dxa"/>
          </w:tcPr>
          <w:p w14:paraId="1FB57341" w14:textId="77777777" w:rsidR="007D26D7" w:rsidRPr="00B457F3" w:rsidRDefault="007D26D7" w:rsidP="009E45DA">
            <w:pPr>
              <w:jc w:val="both"/>
              <w:rPr>
                <w:rFonts w:cs="Arial"/>
                <w:color w:val="000000" w:themeColor="text1"/>
              </w:rPr>
            </w:pPr>
            <w:r w:rsidRPr="00B457F3">
              <w:rPr>
                <w:rFonts w:cs="Arial"/>
                <w:color w:val="000000" w:themeColor="text1"/>
              </w:rPr>
              <w:t>Type</w:t>
            </w:r>
          </w:p>
        </w:tc>
      </w:tr>
      <w:tr w:rsidR="007D26D7" w:rsidRPr="00B457F3" w14:paraId="0E1695EB" w14:textId="77777777" w:rsidTr="009E45DA">
        <w:tc>
          <w:tcPr>
            <w:tcW w:w="4322" w:type="dxa"/>
          </w:tcPr>
          <w:p w14:paraId="6F028009" w14:textId="77777777" w:rsidR="007D26D7" w:rsidRPr="00B457F3" w:rsidRDefault="007D26D7" w:rsidP="009E45DA">
            <w:pPr>
              <w:jc w:val="both"/>
              <w:rPr>
                <w:rFonts w:cs="Arial"/>
                <w:color w:val="000000" w:themeColor="text1"/>
              </w:rPr>
            </w:pPr>
            <w:r w:rsidRPr="00B457F3">
              <w:rPr>
                <w:rFonts w:cs="Arial"/>
                <w:color w:val="000000" w:themeColor="text1"/>
              </w:rPr>
              <w:t>&lt;&lt;naam&gt;&gt;</w:t>
            </w:r>
          </w:p>
        </w:tc>
        <w:tc>
          <w:tcPr>
            <w:tcW w:w="4323" w:type="dxa"/>
          </w:tcPr>
          <w:p w14:paraId="4DF6BF52" w14:textId="77777777" w:rsidR="007D26D7" w:rsidRPr="00B457F3" w:rsidRDefault="007D26D7" w:rsidP="009E45DA">
            <w:pPr>
              <w:jc w:val="both"/>
              <w:rPr>
                <w:rFonts w:cs="Arial"/>
                <w:color w:val="000000" w:themeColor="text1"/>
              </w:rPr>
            </w:pPr>
            <w:r w:rsidRPr="00B457F3">
              <w:rPr>
                <w:rFonts w:cs="Arial"/>
                <w:color w:val="000000" w:themeColor="text1"/>
              </w:rPr>
              <w:t>&lt;&lt;type&gt;&gt;</w:t>
            </w:r>
          </w:p>
        </w:tc>
      </w:tr>
    </w:tbl>
    <w:p w14:paraId="138205C8" w14:textId="77777777" w:rsidR="007D26D7" w:rsidRPr="00B457F3" w:rsidRDefault="007D26D7" w:rsidP="007D26D7">
      <w:pPr>
        <w:jc w:val="both"/>
        <w:rPr>
          <w:rFonts w:cs="Arial"/>
          <w:color w:val="000000" w:themeColor="text1"/>
        </w:rPr>
      </w:pPr>
    </w:p>
    <w:p w14:paraId="5BC8C2A4" w14:textId="34D742FE" w:rsidR="007D26D7" w:rsidRDefault="007D26D7" w:rsidP="001B2576">
      <w:pPr>
        <w:pStyle w:val="paragraph"/>
        <w:spacing w:before="0" w:beforeAutospacing="0" w:after="0" w:afterAutospacing="0"/>
        <w:jc w:val="both"/>
        <w:textAlignment w:val="baseline"/>
        <w:rPr>
          <w:rFonts w:ascii="Arial" w:hAnsi="Arial" w:cs="Arial"/>
          <w:sz w:val="20"/>
          <w:szCs w:val="20"/>
        </w:rPr>
      </w:pPr>
    </w:p>
    <w:p w14:paraId="5BC8C2A4" w14:textId="34D742FE" w:rsidR="009944CE" w:rsidRDefault="009944CE" w:rsidP="001B2576">
      <w:pPr>
        <w:pStyle w:val="paragraph"/>
        <w:spacing w:before="0" w:beforeAutospacing="0" w:after="0" w:afterAutospacing="0"/>
        <w:jc w:val="both"/>
        <w:textAlignment w:val="baseline"/>
        <w:rPr>
          <w:rFonts w:ascii="Arial" w:hAnsi="Arial" w:cs="Arial"/>
          <w:sz w:val="20"/>
          <w:szCs w:val="20"/>
        </w:rPr>
      </w:pPr>
    </w:p>
    <w:p w14:paraId="5BC8C2A4" w14:textId="34D742FE" w:rsidR="009A1A97" w:rsidRPr="001B2576" w:rsidRDefault="00FC1836" w:rsidP="00B457F3">
      <w:pPr>
        <w:pStyle w:val="2-besprokenpunt"/>
        <w:numPr>
          <w:ilvl w:val="0"/>
          <w:numId w:val="31"/>
        </w:numPr>
        <w:tabs>
          <w:tab w:val="clear" w:pos="1134"/>
        </w:tabs>
        <w:spacing w:after="0"/>
        <w:jc w:val="both"/>
        <w:rPr>
          <w:rFonts w:cs="Arial"/>
          <w:color w:val="000000" w:themeColor="text1"/>
          <w:sz w:val="20"/>
          <w:u w:val="single"/>
          <w:lang w:val="nl-BE"/>
        </w:rPr>
      </w:pPr>
      <w:r>
        <w:rPr>
          <w:rFonts w:cs="Arial"/>
          <w:color w:val="000000" w:themeColor="text1"/>
          <w:sz w:val="20"/>
          <w:u w:val="single"/>
          <w:lang w:val="nl-BE"/>
        </w:rPr>
        <w:t>Project-MER</w:t>
      </w:r>
      <w:r w:rsidR="009A1A97" w:rsidRPr="001B2576">
        <w:rPr>
          <w:rFonts w:cs="Arial"/>
          <w:color w:val="000000" w:themeColor="text1"/>
          <w:sz w:val="20"/>
          <w:u w:val="single"/>
          <w:lang w:val="nl-BE"/>
        </w:rPr>
        <w:t xml:space="preserve"> </w:t>
      </w:r>
      <w:r w:rsidR="009A1A97" w:rsidRPr="001B2576">
        <w:rPr>
          <w:rFonts w:cs="Arial"/>
          <w:i/>
          <w:color w:val="000000" w:themeColor="text1"/>
          <w:sz w:val="20"/>
          <w:u w:val="single"/>
          <w:lang w:val="nl-BE"/>
        </w:rPr>
        <w:t>(ingeval van toepassing)</w:t>
      </w:r>
    </w:p>
    <w:p w14:paraId="6A43E322" w14:textId="77777777" w:rsidR="009A1A97" w:rsidRPr="00B457F3" w:rsidRDefault="009A1A97" w:rsidP="00B457F3">
      <w:pPr>
        <w:jc w:val="both"/>
        <w:rPr>
          <w:rFonts w:cs="Arial"/>
          <w:bCs/>
          <w:color w:val="000000" w:themeColor="text1"/>
        </w:rPr>
      </w:pPr>
    </w:p>
    <w:p w14:paraId="496D89A2" w14:textId="0A3B5935" w:rsidR="009A1A97" w:rsidRPr="00B457F3" w:rsidRDefault="009A1A97" w:rsidP="00B457F3">
      <w:pPr>
        <w:jc w:val="both"/>
        <w:rPr>
          <w:rFonts w:cs="Arial"/>
          <w:bCs/>
          <w:color w:val="000000" w:themeColor="text1"/>
        </w:rPr>
      </w:pPr>
      <w:r w:rsidRPr="00B457F3">
        <w:rPr>
          <w:rFonts w:cs="Arial"/>
          <w:bCs/>
          <w:color w:val="000000" w:themeColor="text1"/>
        </w:rPr>
        <w:t>Voor deze aanv</w:t>
      </w:r>
      <w:r w:rsidR="00FC1836">
        <w:rPr>
          <w:rFonts w:cs="Arial"/>
          <w:bCs/>
          <w:color w:val="000000" w:themeColor="text1"/>
        </w:rPr>
        <w:t>raag verleende de dienst MER</w:t>
      </w:r>
      <w:r w:rsidRPr="00B457F3">
        <w:rPr>
          <w:rFonts w:cs="Arial"/>
          <w:bCs/>
          <w:color w:val="000000" w:themeColor="text1"/>
        </w:rPr>
        <w:t xml:space="preserve"> op [dd maand jjjj] een goedkeuring/ontheffing van </w:t>
      </w:r>
      <w:r w:rsidR="00FC1836">
        <w:rPr>
          <w:rFonts w:cs="Arial"/>
          <w:bCs/>
          <w:color w:val="000000" w:themeColor="text1"/>
        </w:rPr>
        <w:t>een project-MER</w:t>
      </w:r>
      <w:r w:rsidRPr="00B457F3">
        <w:rPr>
          <w:rFonts w:cs="Arial"/>
          <w:bCs/>
          <w:color w:val="000000" w:themeColor="text1"/>
        </w:rPr>
        <w:t>.</w:t>
      </w:r>
    </w:p>
    <w:p w14:paraId="0E0AB346" w14:textId="77777777" w:rsidR="00B42FF8" w:rsidRPr="00B457F3" w:rsidRDefault="00B42FF8" w:rsidP="00B457F3">
      <w:pPr>
        <w:jc w:val="both"/>
        <w:rPr>
          <w:rFonts w:cs="Arial"/>
          <w:bCs/>
          <w:color w:val="000000" w:themeColor="text1"/>
        </w:rPr>
      </w:pPr>
    </w:p>
    <w:p w14:paraId="0A45F67A" w14:textId="77777777" w:rsidR="009A1A97" w:rsidRPr="00B457F3" w:rsidRDefault="009A1A97" w:rsidP="00B457F3">
      <w:pPr>
        <w:jc w:val="both"/>
        <w:rPr>
          <w:rFonts w:cs="Arial"/>
          <w:bCs/>
          <w:color w:val="000000" w:themeColor="text1"/>
        </w:rPr>
      </w:pPr>
    </w:p>
    <w:p w14:paraId="61DA7016" w14:textId="77777777" w:rsidR="006D7879" w:rsidRPr="00B457F3" w:rsidRDefault="006D7879" w:rsidP="00B457F3">
      <w:pPr>
        <w:jc w:val="both"/>
        <w:rPr>
          <w:rFonts w:cs="Arial"/>
          <w:color w:val="000000" w:themeColor="text1"/>
        </w:rPr>
      </w:pPr>
    </w:p>
    <w:p w14:paraId="3249B4B4" w14:textId="77777777" w:rsidR="009A1A97" w:rsidRPr="00B457F3" w:rsidRDefault="009A1A97" w:rsidP="00B457F3">
      <w:pPr>
        <w:jc w:val="both"/>
        <w:rPr>
          <w:rFonts w:cs="Arial"/>
          <w:color w:val="000000" w:themeColor="text1"/>
        </w:rPr>
      </w:pPr>
    </w:p>
    <w:p w14:paraId="50A62266" w14:textId="63BD4878" w:rsidR="009A1A97" w:rsidRPr="007D26D7" w:rsidRDefault="00F62A48" w:rsidP="00B457F3">
      <w:pPr>
        <w:pStyle w:val="2-besprokenpunt"/>
        <w:numPr>
          <w:ilvl w:val="0"/>
          <w:numId w:val="31"/>
        </w:numPr>
        <w:tabs>
          <w:tab w:val="clear" w:pos="1134"/>
        </w:tabs>
        <w:spacing w:after="0"/>
        <w:jc w:val="both"/>
        <w:rPr>
          <w:rFonts w:cs="Arial"/>
          <w:color w:val="000000" w:themeColor="text1"/>
          <w:sz w:val="20"/>
          <w:u w:val="single"/>
          <w:lang w:val="nl-BE"/>
        </w:rPr>
      </w:pPr>
      <w:r w:rsidRPr="007D26D7">
        <w:rPr>
          <w:rFonts w:cs="Arial"/>
          <w:color w:val="000000" w:themeColor="text1"/>
          <w:sz w:val="20"/>
          <w:u w:val="single"/>
          <w:lang w:val="nl-BE"/>
        </w:rPr>
        <w:t>A</w:t>
      </w:r>
      <w:r w:rsidR="00B42FF8" w:rsidRPr="007D26D7">
        <w:rPr>
          <w:rFonts w:cs="Arial"/>
          <w:color w:val="000000" w:themeColor="text1"/>
          <w:sz w:val="20"/>
          <w:u w:val="single"/>
          <w:lang w:val="nl-BE"/>
        </w:rPr>
        <w:t>dvies gemeentelijke omgevingsambtenaar</w:t>
      </w:r>
    </w:p>
    <w:p w14:paraId="10828810" w14:textId="5F0B9E7D" w:rsidR="009A1A97" w:rsidRPr="00B457F3" w:rsidRDefault="009A1A97" w:rsidP="00B457F3">
      <w:pPr>
        <w:jc w:val="both"/>
        <w:rPr>
          <w:rFonts w:cs="Arial"/>
          <w:b/>
          <w:i/>
          <w:color w:val="000000" w:themeColor="text1"/>
        </w:rPr>
      </w:pPr>
      <w:r w:rsidRPr="00B457F3">
        <w:rPr>
          <w:rFonts w:cs="Arial"/>
          <w:b/>
          <w:i/>
          <w:color w:val="000000" w:themeColor="text1"/>
        </w:rPr>
        <w:t xml:space="preserve">(ingeval </w:t>
      </w:r>
      <w:r w:rsidR="00B42FF8" w:rsidRPr="00B457F3">
        <w:rPr>
          <w:rFonts w:cs="Arial"/>
          <w:b/>
          <w:i/>
          <w:color w:val="000000" w:themeColor="text1"/>
        </w:rPr>
        <w:t>dossier zonder POVC</w:t>
      </w:r>
      <w:r w:rsidRPr="00B457F3">
        <w:rPr>
          <w:rFonts w:cs="Arial"/>
          <w:b/>
          <w:i/>
          <w:color w:val="000000" w:themeColor="text1"/>
        </w:rPr>
        <w:t>)</w:t>
      </w:r>
    </w:p>
    <w:p w14:paraId="7AAA7B97" w14:textId="442EF303" w:rsidR="009A1A97" w:rsidRPr="00B457F3" w:rsidRDefault="00B42FF8" w:rsidP="00B457F3">
      <w:pPr>
        <w:jc w:val="both"/>
        <w:rPr>
          <w:rFonts w:cs="Arial"/>
          <w:color w:val="000000" w:themeColor="text1"/>
        </w:rPr>
      </w:pPr>
      <w:r w:rsidRPr="00B457F3">
        <w:rPr>
          <w:rFonts w:cs="Arial"/>
          <w:color w:val="000000" w:themeColor="text1"/>
        </w:rPr>
        <w:t xml:space="preserve">Het college van burgemeester en schepenen </w:t>
      </w:r>
      <w:r w:rsidR="009A1A97" w:rsidRPr="00B457F3">
        <w:rPr>
          <w:rFonts w:cs="Arial"/>
          <w:color w:val="000000" w:themeColor="text1"/>
        </w:rPr>
        <w:t xml:space="preserve">neemt kennis van het verslag van de </w:t>
      </w:r>
      <w:r w:rsidRPr="00B457F3">
        <w:rPr>
          <w:rFonts w:cs="Arial"/>
          <w:color w:val="000000" w:themeColor="text1"/>
        </w:rPr>
        <w:t>gemeentelijke</w:t>
      </w:r>
      <w:r w:rsidR="009A1A97" w:rsidRPr="00B457F3">
        <w:rPr>
          <w:rFonts w:cs="Arial"/>
          <w:color w:val="000000" w:themeColor="text1"/>
        </w:rPr>
        <w:t xml:space="preserve"> omgevingsambtenaar van </w:t>
      </w:r>
      <w:r w:rsidRPr="00B457F3">
        <w:rPr>
          <w:rFonts w:cs="Arial"/>
          <w:color w:val="000000" w:themeColor="text1"/>
        </w:rPr>
        <w:t>&lt;&lt;datum advies GOA</w:t>
      </w:r>
      <w:r w:rsidR="00977559" w:rsidRPr="00B457F3">
        <w:rPr>
          <w:rFonts w:cs="Arial"/>
          <w:color w:val="000000" w:themeColor="text1"/>
        </w:rPr>
        <w:t>&gt;&gt;</w:t>
      </w:r>
      <w:r w:rsidR="009A1A97" w:rsidRPr="00B457F3">
        <w:rPr>
          <w:rFonts w:cs="Arial"/>
          <w:color w:val="000000" w:themeColor="text1"/>
        </w:rPr>
        <w:t>.</w:t>
      </w:r>
    </w:p>
    <w:p w14:paraId="79544F61" w14:textId="77777777" w:rsidR="009A1A97" w:rsidRPr="00B457F3" w:rsidRDefault="009A1A97" w:rsidP="00B457F3">
      <w:pPr>
        <w:pStyle w:val="Plattetekstinspringen"/>
        <w:spacing w:after="0"/>
        <w:ind w:left="0"/>
        <w:jc w:val="both"/>
        <w:rPr>
          <w:rFonts w:cs="Arial"/>
          <w:color w:val="000000" w:themeColor="text1"/>
        </w:rPr>
      </w:pPr>
    </w:p>
    <w:p w14:paraId="73A44DE7" w14:textId="77777777" w:rsidR="00F62A48" w:rsidRPr="00B457F3" w:rsidRDefault="00F62A48" w:rsidP="00B457F3">
      <w:pPr>
        <w:pStyle w:val="Plattetekstinspringen"/>
        <w:spacing w:after="0"/>
        <w:ind w:left="0"/>
        <w:jc w:val="both"/>
        <w:rPr>
          <w:rFonts w:cs="Arial"/>
          <w:color w:val="000000" w:themeColor="text1"/>
        </w:rPr>
      </w:pPr>
    </w:p>
    <w:p w14:paraId="4F63B51B" w14:textId="014D9E8B" w:rsidR="00F62A48" w:rsidRPr="009910A4" w:rsidRDefault="00F62A48" w:rsidP="00B457F3">
      <w:pPr>
        <w:pStyle w:val="2-besprokenpunt"/>
        <w:numPr>
          <w:ilvl w:val="0"/>
          <w:numId w:val="31"/>
        </w:numPr>
        <w:tabs>
          <w:tab w:val="clear" w:pos="1134"/>
        </w:tabs>
        <w:spacing w:after="0"/>
        <w:jc w:val="both"/>
        <w:rPr>
          <w:rFonts w:cs="Arial"/>
          <w:color w:val="000000" w:themeColor="text1"/>
          <w:sz w:val="20"/>
          <w:u w:val="single"/>
          <w:lang w:val="nl-BE"/>
        </w:rPr>
      </w:pPr>
      <w:r w:rsidRPr="009910A4">
        <w:rPr>
          <w:rFonts w:cs="Arial"/>
          <w:color w:val="000000" w:themeColor="text1"/>
          <w:sz w:val="20"/>
          <w:u w:val="single"/>
          <w:lang w:val="nl-BE"/>
        </w:rPr>
        <w:lastRenderedPageBreak/>
        <w:t>Inhoudelijke beoordeling van het dossier door het college van burgemeester en schepenen</w:t>
      </w:r>
    </w:p>
    <w:p w14:paraId="142BAB99" w14:textId="77777777" w:rsidR="00F62A48" w:rsidRPr="00B457F3" w:rsidRDefault="00F62A48" w:rsidP="00B457F3">
      <w:pPr>
        <w:pStyle w:val="Plattetekstinspringen"/>
        <w:spacing w:after="0"/>
        <w:ind w:left="0"/>
        <w:jc w:val="both"/>
        <w:rPr>
          <w:rFonts w:cs="Arial"/>
          <w:color w:val="000000" w:themeColor="text1"/>
        </w:rPr>
      </w:pPr>
    </w:p>
    <w:p w14:paraId="19C7E548" w14:textId="38D5D666" w:rsidR="00F62A48" w:rsidRPr="00B457F3" w:rsidRDefault="00F62A48" w:rsidP="00B457F3">
      <w:pPr>
        <w:pStyle w:val="Plattetekstinspringen"/>
        <w:spacing w:after="0"/>
        <w:ind w:left="0"/>
        <w:jc w:val="both"/>
        <w:rPr>
          <w:rFonts w:cs="Arial"/>
          <w:color w:val="000000" w:themeColor="text1"/>
        </w:rPr>
      </w:pPr>
      <w:r w:rsidRPr="00B457F3">
        <w:rPr>
          <w:rFonts w:cs="Arial"/>
          <w:color w:val="000000" w:themeColor="text1"/>
        </w:rPr>
        <w:t>Op basis van de hierbove</w:t>
      </w:r>
      <w:r w:rsidR="00AC2FA9" w:rsidRPr="00B457F3">
        <w:rPr>
          <w:rFonts w:cs="Arial"/>
          <w:color w:val="000000" w:themeColor="text1"/>
        </w:rPr>
        <w:t>n</w:t>
      </w:r>
      <w:r w:rsidRPr="00B457F3">
        <w:rPr>
          <w:rFonts w:cs="Arial"/>
          <w:color w:val="000000" w:themeColor="text1"/>
        </w:rPr>
        <w:t xml:space="preserve"> vermelde overwegingen, komt het college van burgemeester en schepen</w:t>
      </w:r>
      <w:r w:rsidR="00AC2FA9" w:rsidRPr="00B457F3">
        <w:rPr>
          <w:rFonts w:cs="Arial"/>
          <w:color w:val="000000" w:themeColor="text1"/>
        </w:rPr>
        <w:t>en tot de volgende beoordeling van het dossier.</w:t>
      </w:r>
    </w:p>
    <w:p w14:paraId="24B3CA22" w14:textId="77777777" w:rsidR="00F62A48" w:rsidRPr="00B457F3" w:rsidRDefault="00F62A48" w:rsidP="00B457F3">
      <w:pPr>
        <w:pStyle w:val="Plattetekstinspringen"/>
        <w:spacing w:after="0"/>
        <w:ind w:left="0"/>
        <w:jc w:val="both"/>
        <w:rPr>
          <w:rFonts w:cs="Arial"/>
          <w:color w:val="000000" w:themeColor="text1"/>
        </w:rPr>
      </w:pPr>
    </w:p>
    <w:p w14:paraId="205E4A91" w14:textId="77777777" w:rsidR="00F62A48" w:rsidRPr="00B457F3" w:rsidRDefault="00F62A48" w:rsidP="00B457F3">
      <w:pPr>
        <w:pStyle w:val="Plattetekstinspringen"/>
        <w:spacing w:after="0"/>
        <w:ind w:left="0"/>
        <w:jc w:val="both"/>
        <w:rPr>
          <w:rFonts w:cs="Arial"/>
          <w:color w:val="000000" w:themeColor="text1"/>
        </w:rPr>
      </w:pPr>
    </w:p>
    <w:p w14:paraId="32764270" w14:textId="1F25155E" w:rsidR="009A1A97" w:rsidRPr="00B457F3" w:rsidRDefault="009A1A97" w:rsidP="00B457F3">
      <w:pPr>
        <w:pStyle w:val="Lijstalinea"/>
        <w:numPr>
          <w:ilvl w:val="0"/>
          <w:numId w:val="32"/>
        </w:numPr>
        <w:jc w:val="both"/>
        <w:rPr>
          <w:rFonts w:cs="Arial"/>
          <w:b/>
          <w:color w:val="000000" w:themeColor="text1"/>
        </w:rPr>
      </w:pPr>
      <w:r w:rsidRPr="00B457F3">
        <w:rPr>
          <w:rFonts w:cs="Arial"/>
          <w:b/>
          <w:color w:val="000000" w:themeColor="text1"/>
        </w:rPr>
        <w:t>Planologisch</w:t>
      </w:r>
      <w:r w:rsidR="000F5CC8" w:rsidRPr="00B457F3">
        <w:rPr>
          <w:rFonts w:cs="Arial"/>
          <w:b/>
          <w:color w:val="000000" w:themeColor="text1"/>
        </w:rPr>
        <w:t>e toets</w:t>
      </w:r>
    </w:p>
    <w:p w14:paraId="626F88FE" w14:textId="77777777" w:rsidR="009A1A97" w:rsidRPr="00B457F3" w:rsidRDefault="009A1A97" w:rsidP="00B457F3">
      <w:pPr>
        <w:jc w:val="both"/>
        <w:rPr>
          <w:rFonts w:cs="Arial"/>
          <w:color w:val="000000" w:themeColor="text1"/>
          <w:lang w:val="nl-NL"/>
        </w:rPr>
      </w:pPr>
    </w:p>
    <w:p w14:paraId="2CB2D3CE" w14:textId="06C55EF7" w:rsidR="00B42FF8" w:rsidRPr="00B457F3" w:rsidRDefault="00B42FF8" w:rsidP="00B457F3">
      <w:pPr>
        <w:jc w:val="both"/>
        <w:rPr>
          <w:rFonts w:cs="Arial"/>
          <w:color w:val="000000" w:themeColor="text1"/>
          <w:lang w:val="nl-NL"/>
        </w:rPr>
      </w:pPr>
      <w:r w:rsidRPr="00B457F3">
        <w:rPr>
          <w:rFonts w:cs="Arial"/>
          <w:color w:val="000000" w:themeColor="text1"/>
          <w:lang w:val="nl-NL"/>
        </w:rPr>
        <w:t>…</w:t>
      </w:r>
    </w:p>
    <w:p w14:paraId="582D91D4" w14:textId="77777777" w:rsidR="00B42FF8" w:rsidRPr="00B457F3" w:rsidRDefault="00B42FF8" w:rsidP="00B457F3">
      <w:pPr>
        <w:jc w:val="both"/>
        <w:rPr>
          <w:rFonts w:cs="Arial"/>
          <w:color w:val="000000" w:themeColor="text1"/>
          <w:lang w:val="nl-NL"/>
        </w:rPr>
      </w:pPr>
    </w:p>
    <w:p w14:paraId="674066C0" w14:textId="77777777" w:rsidR="00B42FF8" w:rsidRPr="00B457F3" w:rsidRDefault="00B42FF8" w:rsidP="00B457F3">
      <w:pPr>
        <w:jc w:val="both"/>
        <w:rPr>
          <w:rFonts w:cs="Arial"/>
          <w:color w:val="000000" w:themeColor="text1"/>
          <w:lang w:val="nl-NL"/>
        </w:rPr>
      </w:pPr>
    </w:p>
    <w:p w14:paraId="6BE75568" w14:textId="77777777" w:rsidR="009A1A97" w:rsidRPr="00B457F3" w:rsidRDefault="00D46A63" w:rsidP="00B457F3">
      <w:pPr>
        <w:pStyle w:val="Lijstalinea"/>
        <w:numPr>
          <w:ilvl w:val="0"/>
          <w:numId w:val="32"/>
        </w:numPr>
        <w:jc w:val="both"/>
        <w:rPr>
          <w:rFonts w:cs="Arial"/>
          <w:b/>
          <w:color w:val="000000" w:themeColor="text1"/>
        </w:rPr>
      </w:pPr>
      <w:r w:rsidRPr="00B457F3">
        <w:rPr>
          <w:rFonts w:cs="Arial"/>
          <w:b/>
          <w:color w:val="000000" w:themeColor="text1"/>
        </w:rPr>
        <w:t>W</w:t>
      </w:r>
      <w:r w:rsidR="009A1A97" w:rsidRPr="00B457F3">
        <w:rPr>
          <w:rFonts w:cs="Arial"/>
          <w:b/>
          <w:color w:val="000000" w:themeColor="text1"/>
        </w:rPr>
        <w:t>egenis</w:t>
      </w:r>
    </w:p>
    <w:p w14:paraId="24C46E85" w14:textId="53174C3C" w:rsidR="009A1A97" w:rsidRPr="00B457F3" w:rsidRDefault="009A1A97" w:rsidP="00B457F3">
      <w:pPr>
        <w:jc w:val="both"/>
        <w:rPr>
          <w:rFonts w:cs="Arial"/>
          <w:color w:val="000000" w:themeColor="text1"/>
        </w:rPr>
      </w:pPr>
      <w:r w:rsidRPr="00B457F3">
        <w:rPr>
          <w:rFonts w:cs="Arial"/>
          <w:color w:val="000000" w:themeColor="text1"/>
        </w:rPr>
        <w:t xml:space="preserve">In toepassing op de artikelen 4.3.5. tot en met 4.3.8. van de Vlaamse Codex Ruimtelijke Ordening kan gesteld worden dat de </w:t>
      </w:r>
      <w:r w:rsidR="00550D83" w:rsidRPr="00B457F3">
        <w:rPr>
          <w:rFonts w:cs="Arial"/>
          <w:color w:val="000000" w:themeColor="text1"/>
        </w:rPr>
        <w:t>[straat]</w:t>
      </w:r>
      <w:r w:rsidRPr="00B457F3">
        <w:rPr>
          <w:rFonts w:cs="Arial"/>
          <w:color w:val="000000" w:themeColor="text1"/>
        </w:rPr>
        <w:t xml:space="preserve"> een voldoende uitgeruste openbare weg is. De aanvraag beoogt niet de oprichting van een bedrijfswoning. De aanvraag ligt niet in een reservatiestrook. Verder is het goed niet getroffen door een rooilijn. </w:t>
      </w:r>
    </w:p>
    <w:p w14:paraId="1ED0A1FC" w14:textId="77777777" w:rsidR="009A1A97" w:rsidRPr="00B457F3" w:rsidRDefault="009A1A97" w:rsidP="00B457F3">
      <w:pPr>
        <w:jc w:val="both"/>
        <w:rPr>
          <w:rFonts w:cs="Arial"/>
          <w:color w:val="000000" w:themeColor="text1"/>
        </w:rPr>
      </w:pPr>
    </w:p>
    <w:p w14:paraId="44E306D4" w14:textId="77777777" w:rsidR="009A1A97" w:rsidRPr="00B457F3" w:rsidRDefault="009A1A97" w:rsidP="00B457F3">
      <w:pPr>
        <w:pStyle w:val="Lijstalinea"/>
        <w:numPr>
          <w:ilvl w:val="0"/>
          <w:numId w:val="32"/>
        </w:numPr>
        <w:jc w:val="both"/>
        <w:rPr>
          <w:rFonts w:cs="Arial"/>
          <w:b/>
          <w:color w:val="000000" w:themeColor="text1"/>
        </w:rPr>
      </w:pPr>
      <w:r w:rsidRPr="00B457F3">
        <w:rPr>
          <w:rFonts w:cs="Arial"/>
          <w:b/>
          <w:color w:val="000000" w:themeColor="text1"/>
        </w:rPr>
        <w:t>Watertoets (decreet integraal waterbeleid)</w:t>
      </w:r>
    </w:p>
    <w:p w14:paraId="5489DB64" w14:textId="77777777" w:rsidR="009A1A97" w:rsidRPr="00B457F3" w:rsidRDefault="009A1A97" w:rsidP="00B457F3">
      <w:pPr>
        <w:jc w:val="both"/>
        <w:rPr>
          <w:rFonts w:cs="Arial"/>
          <w:color w:val="000000" w:themeColor="text1"/>
        </w:rPr>
      </w:pPr>
      <w:r w:rsidRPr="00B457F3">
        <w:rPr>
          <w:rFonts w:cs="Arial"/>
          <w:color w:val="000000" w:themeColor="text1"/>
        </w:rPr>
        <w:t>Hoofdstuk III, afdeling I, artikel 8 van het decreet van 18 juli 2003 betreffende het algemeen waterbeleid (Belgisch Staatsblad 14 november 2003) legt bepaalde verplichtingen op, die de watertoets worden genoemd. Deze watertoets houdt in dat de eventuele schadelijke effecten van het innemen van ruimte ten koste van de watersystemen worden ingeschat. Het betrokken goed is niet gelegen binnen een overstromingsgevoelige zone. Er dringen zich in het kader van de watertoets geen maatregelen op inzake overstromingsvrij bouwen of beperkingen inzake de inname van komberging.</w:t>
      </w:r>
    </w:p>
    <w:p w14:paraId="3FD46CD1" w14:textId="77777777" w:rsidR="00AC2FA9" w:rsidRPr="00B457F3" w:rsidRDefault="00AC2FA9" w:rsidP="00B457F3">
      <w:pPr>
        <w:jc w:val="both"/>
        <w:rPr>
          <w:rFonts w:cs="Arial"/>
          <w:color w:val="000000" w:themeColor="text1"/>
        </w:rPr>
      </w:pPr>
    </w:p>
    <w:p w14:paraId="535F71A8" w14:textId="6A00BD31" w:rsidR="00AC2FA9" w:rsidRPr="00B457F3" w:rsidRDefault="00AC2FA9" w:rsidP="009944CE">
      <w:pPr>
        <w:jc w:val="both"/>
        <w:outlineLvl w:val="0"/>
        <w:rPr>
          <w:rFonts w:cs="Arial"/>
          <w:color w:val="000000" w:themeColor="text1"/>
        </w:rPr>
      </w:pPr>
      <w:r w:rsidRPr="00B457F3">
        <w:rPr>
          <w:rFonts w:cs="Arial"/>
          <w:color w:val="000000" w:themeColor="text1"/>
        </w:rPr>
        <w:t>Gewestelijke verordening hemelwater: …</w:t>
      </w:r>
    </w:p>
    <w:p w14:paraId="2205529D" w14:textId="77777777" w:rsidR="009A1A97" w:rsidRPr="00B457F3" w:rsidRDefault="009A1A97" w:rsidP="00B457F3">
      <w:pPr>
        <w:jc w:val="both"/>
        <w:rPr>
          <w:rFonts w:cs="Arial"/>
          <w:color w:val="000000" w:themeColor="text1"/>
        </w:rPr>
      </w:pPr>
    </w:p>
    <w:p w14:paraId="413F1B37" w14:textId="77777777" w:rsidR="009A1A97" w:rsidRPr="00B457F3" w:rsidRDefault="009A1A97" w:rsidP="00B457F3">
      <w:pPr>
        <w:pStyle w:val="Lijstalinea"/>
        <w:numPr>
          <w:ilvl w:val="0"/>
          <w:numId w:val="32"/>
        </w:numPr>
        <w:jc w:val="both"/>
        <w:rPr>
          <w:rFonts w:cs="Arial"/>
          <w:b/>
          <w:color w:val="000000" w:themeColor="text1"/>
        </w:rPr>
      </w:pPr>
      <w:r w:rsidRPr="00B457F3">
        <w:rPr>
          <w:rFonts w:cs="Arial"/>
          <w:b/>
          <w:color w:val="000000" w:themeColor="text1"/>
        </w:rPr>
        <w:t>Mer-screening</w:t>
      </w:r>
    </w:p>
    <w:p w14:paraId="2D03E014" w14:textId="5ED99FAD" w:rsidR="009A1A97" w:rsidRPr="00B457F3" w:rsidRDefault="009A1A97" w:rsidP="00B457F3">
      <w:pPr>
        <w:jc w:val="both"/>
        <w:rPr>
          <w:rFonts w:cs="Arial"/>
          <w:color w:val="000000" w:themeColor="text1"/>
          <w:lang w:val="nl-NL"/>
        </w:rPr>
      </w:pPr>
      <w:r w:rsidRPr="00B457F3">
        <w:rPr>
          <w:rFonts w:cs="Arial"/>
          <w:color w:val="000000" w:themeColor="text1"/>
        </w:rPr>
        <w:t xml:space="preserve">In navolging van het Besluit van de Vlaamse Regering van 1 maart 2013 (BS 29 april 2013) dient er voor de aanvraag een project-m.e.r.-screening te gebeuren (bijlage III bij het project-m.e.r.-besluit). Een project-m.e.r.-screeningsnota volgens het modelformulier maakt deel uit van het aanvraagdossier. In deze nota zijn de mogelijke effecten van het project op de omgeving onderzocht en gemotiveerd waarom deze niet aanzienlijk zijn. </w:t>
      </w:r>
      <w:r w:rsidR="00B42FF8" w:rsidRPr="00B457F3">
        <w:rPr>
          <w:rFonts w:cs="Arial"/>
          <w:color w:val="000000" w:themeColor="text1"/>
        </w:rPr>
        <w:t>Bij het ontvankelijkheids- en volleigheidsonderzoek werd reeds vastgesteld dat de milieueffecten niet aanzienlijk zijn. Bijgevolg was de opmaak van een milieueffectenrapport niet vereist.</w:t>
      </w:r>
    </w:p>
    <w:p w14:paraId="08B8239B" w14:textId="77777777" w:rsidR="00D46A63" w:rsidRPr="00B457F3" w:rsidRDefault="00D46A63" w:rsidP="00B457F3">
      <w:pPr>
        <w:jc w:val="both"/>
        <w:rPr>
          <w:rFonts w:cs="Arial"/>
          <w:color w:val="000000" w:themeColor="text1"/>
        </w:rPr>
      </w:pPr>
    </w:p>
    <w:p w14:paraId="3A8DA4DA" w14:textId="77777777" w:rsidR="009A1A97" w:rsidRPr="00B457F3" w:rsidRDefault="009A1A97" w:rsidP="00B457F3">
      <w:pPr>
        <w:jc w:val="both"/>
        <w:rPr>
          <w:rFonts w:cs="Arial"/>
          <w:color w:val="000000" w:themeColor="text1"/>
        </w:rPr>
      </w:pPr>
    </w:p>
    <w:p w14:paraId="2952D66E" w14:textId="77777777" w:rsidR="00D46A63" w:rsidRPr="00B457F3" w:rsidRDefault="00D46A63" w:rsidP="00B457F3">
      <w:pPr>
        <w:jc w:val="both"/>
        <w:rPr>
          <w:rFonts w:cs="Arial"/>
          <w:color w:val="000000" w:themeColor="text1"/>
        </w:rPr>
      </w:pPr>
    </w:p>
    <w:p w14:paraId="69F9026A" w14:textId="77777777" w:rsidR="009A1A97" w:rsidRPr="00B457F3" w:rsidRDefault="009A1A97" w:rsidP="00B457F3">
      <w:pPr>
        <w:pStyle w:val="Lijstalinea"/>
        <w:numPr>
          <w:ilvl w:val="0"/>
          <w:numId w:val="32"/>
        </w:numPr>
        <w:jc w:val="both"/>
        <w:rPr>
          <w:rFonts w:cs="Arial"/>
          <w:b/>
          <w:color w:val="000000" w:themeColor="text1"/>
        </w:rPr>
      </w:pPr>
      <w:r w:rsidRPr="00B457F3">
        <w:rPr>
          <w:rFonts w:cs="Arial"/>
          <w:b/>
          <w:color w:val="000000" w:themeColor="text1"/>
        </w:rPr>
        <w:t>Natuurtoets</w:t>
      </w:r>
    </w:p>
    <w:p w14:paraId="10DE8F27" w14:textId="77777777" w:rsidR="009A1A97" w:rsidRPr="00B457F3" w:rsidRDefault="009A1A97" w:rsidP="00B457F3">
      <w:pPr>
        <w:jc w:val="both"/>
        <w:rPr>
          <w:rFonts w:cs="Arial"/>
          <w:b/>
          <w:color w:val="000000" w:themeColor="text1"/>
        </w:rPr>
      </w:pPr>
    </w:p>
    <w:p w14:paraId="45267B32" w14:textId="77777777" w:rsidR="009A1A97" w:rsidRPr="00B457F3" w:rsidRDefault="009A1A97" w:rsidP="00B457F3">
      <w:pPr>
        <w:jc w:val="both"/>
        <w:rPr>
          <w:rFonts w:cs="Arial"/>
          <w:color w:val="000000" w:themeColor="text1"/>
        </w:rPr>
      </w:pPr>
    </w:p>
    <w:p w14:paraId="7051178F" w14:textId="77777777" w:rsidR="009A1A97" w:rsidRPr="00B457F3" w:rsidRDefault="009A1A97" w:rsidP="00B457F3">
      <w:pPr>
        <w:pStyle w:val="Lijstalinea"/>
        <w:numPr>
          <w:ilvl w:val="0"/>
          <w:numId w:val="32"/>
        </w:numPr>
        <w:jc w:val="both"/>
        <w:rPr>
          <w:rFonts w:cs="Arial"/>
          <w:b/>
          <w:color w:val="000000" w:themeColor="text1"/>
        </w:rPr>
      </w:pPr>
      <w:r w:rsidRPr="00B457F3">
        <w:rPr>
          <w:rFonts w:cs="Arial"/>
          <w:b/>
          <w:color w:val="000000" w:themeColor="text1"/>
        </w:rPr>
        <w:t>Erfgoed-/archeologietoets</w:t>
      </w:r>
    </w:p>
    <w:p w14:paraId="7201C674" w14:textId="77777777" w:rsidR="009A1A97" w:rsidRPr="00B457F3" w:rsidRDefault="009A1A97" w:rsidP="00B457F3">
      <w:pPr>
        <w:jc w:val="both"/>
        <w:rPr>
          <w:rFonts w:cs="Arial"/>
          <w:color w:val="000000" w:themeColor="text1"/>
        </w:rPr>
      </w:pPr>
    </w:p>
    <w:p w14:paraId="49273392" w14:textId="77777777" w:rsidR="009A1A97" w:rsidRPr="00B457F3" w:rsidRDefault="009A1A97" w:rsidP="00B457F3">
      <w:pPr>
        <w:jc w:val="both"/>
        <w:rPr>
          <w:rFonts w:cs="Arial"/>
          <w:color w:val="000000" w:themeColor="text1"/>
        </w:rPr>
      </w:pPr>
    </w:p>
    <w:p w14:paraId="7FF24360" w14:textId="77777777" w:rsidR="009A1A97" w:rsidRPr="00B457F3" w:rsidRDefault="009A1A97" w:rsidP="00B457F3">
      <w:pPr>
        <w:pStyle w:val="Lijstalinea"/>
        <w:numPr>
          <w:ilvl w:val="0"/>
          <w:numId w:val="32"/>
        </w:numPr>
        <w:jc w:val="both"/>
        <w:rPr>
          <w:rFonts w:cs="Arial"/>
          <w:b/>
          <w:color w:val="000000" w:themeColor="text1"/>
        </w:rPr>
      </w:pPr>
      <w:r w:rsidRPr="00B457F3">
        <w:rPr>
          <w:rFonts w:cs="Arial"/>
          <w:b/>
          <w:color w:val="000000" w:themeColor="text1"/>
        </w:rPr>
        <w:t>Mobiliteit – MOBER (transport en verkeersveiligheid)</w:t>
      </w:r>
    </w:p>
    <w:p w14:paraId="0C0FA3D4" w14:textId="77777777" w:rsidR="009A1A97" w:rsidRPr="00B457F3" w:rsidRDefault="009A1A97" w:rsidP="00B457F3">
      <w:pPr>
        <w:jc w:val="both"/>
        <w:rPr>
          <w:rFonts w:cs="Arial"/>
          <w:color w:val="000000" w:themeColor="text1"/>
        </w:rPr>
      </w:pPr>
    </w:p>
    <w:p w14:paraId="30C7F90C" w14:textId="77777777" w:rsidR="009A1A97" w:rsidRPr="00B457F3" w:rsidRDefault="009A1A97" w:rsidP="00B457F3">
      <w:pPr>
        <w:jc w:val="both"/>
        <w:rPr>
          <w:rFonts w:cs="Arial"/>
          <w:color w:val="000000" w:themeColor="text1"/>
        </w:rPr>
      </w:pPr>
    </w:p>
    <w:p w14:paraId="02AA0C24" w14:textId="77777777" w:rsidR="009A1A97" w:rsidRPr="00B457F3" w:rsidRDefault="009A1A97" w:rsidP="00B457F3">
      <w:pPr>
        <w:pStyle w:val="Lijstalinea"/>
        <w:numPr>
          <w:ilvl w:val="0"/>
          <w:numId w:val="32"/>
        </w:numPr>
        <w:jc w:val="both"/>
        <w:rPr>
          <w:rFonts w:cs="Arial"/>
          <w:b/>
          <w:color w:val="000000" w:themeColor="text1"/>
        </w:rPr>
      </w:pPr>
      <w:r w:rsidRPr="00B457F3">
        <w:rPr>
          <w:rFonts w:cs="Arial"/>
          <w:b/>
          <w:color w:val="000000" w:themeColor="text1"/>
        </w:rPr>
        <w:t>Decreet grond- en pandenbeleid</w:t>
      </w:r>
    </w:p>
    <w:p w14:paraId="50A07F31" w14:textId="77777777" w:rsidR="009A1A97" w:rsidRPr="00B457F3" w:rsidRDefault="009A1A97" w:rsidP="00B457F3">
      <w:pPr>
        <w:jc w:val="both"/>
        <w:rPr>
          <w:rFonts w:cs="Arial"/>
          <w:color w:val="000000" w:themeColor="text1"/>
        </w:rPr>
      </w:pPr>
    </w:p>
    <w:p w14:paraId="383C6AE6" w14:textId="77777777" w:rsidR="009A1A97" w:rsidRPr="00B457F3" w:rsidRDefault="009A1A97" w:rsidP="00B457F3">
      <w:pPr>
        <w:jc w:val="both"/>
        <w:rPr>
          <w:rFonts w:cs="Arial"/>
          <w:color w:val="000000" w:themeColor="text1"/>
        </w:rPr>
      </w:pPr>
    </w:p>
    <w:p w14:paraId="00DDB9D9" w14:textId="2D8FFFB7" w:rsidR="009A1A97" w:rsidRPr="00B457F3" w:rsidRDefault="009A1A97" w:rsidP="00B457F3">
      <w:pPr>
        <w:pStyle w:val="Lijstalinea"/>
        <w:numPr>
          <w:ilvl w:val="0"/>
          <w:numId w:val="32"/>
        </w:numPr>
        <w:jc w:val="both"/>
        <w:rPr>
          <w:rFonts w:cs="Arial"/>
          <w:b/>
          <w:color w:val="000000" w:themeColor="text1"/>
        </w:rPr>
      </w:pPr>
      <w:r w:rsidRPr="00B457F3">
        <w:rPr>
          <w:rFonts w:cs="Arial"/>
          <w:b/>
          <w:color w:val="000000" w:themeColor="text1"/>
        </w:rPr>
        <w:t>Schei</w:t>
      </w:r>
      <w:r w:rsidR="00FC1836">
        <w:rPr>
          <w:rFonts w:cs="Arial"/>
          <w:b/>
          <w:color w:val="000000" w:themeColor="text1"/>
        </w:rPr>
        <w:t>dings</w:t>
      </w:r>
      <w:r w:rsidRPr="00B457F3">
        <w:rPr>
          <w:rFonts w:cs="Arial"/>
          <w:b/>
          <w:color w:val="000000" w:themeColor="text1"/>
        </w:rPr>
        <w:t>muren</w:t>
      </w:r>
    </w:p>
    <w:p w14:paraId="552F6776" w14:textId="77777777" w:rsidR="009A1A97" w:rsidRPr="00B457F3" w:rsidRDefault="009A1A97" w:rsidP="00B457F3">
      <w:pPr>
        <w:pStyle w:val="Plattetekstinspringen"/>
        <w:spacing w:after="0"/>
        <w:ind w:left="0"/>
        <w:jc w:val="both"/>
        <w:rPr>
          <w:rFonts w:cs="Arial"/>
          <w:color w:val="000000" w:themeColor="text1"/>
        </w:rPr>
      </w:pPr>
    </w:p>
    <w:p w14:paraId="16A10B76" w14:textId="77777777" w:rsidR="009A1A97" w:rsidRPr="00B457F3" w:rsidRDefault="009A1A97" w:rsidP="00B457F3">
      <w:pPr>
        <w:jc w:val="both"/>
        <w:rPr>
          <w:rFonts w:cs="Arial"/>
          <w:color w:val="000000" w:themeColor="text1"/>
        </w:rPr>
      </w:pPr>
    </w:p>
    <w:p w14:paraId="3B417AE5" w14:textId="77777777" w:rsidR="009A1A97" w:rsidRPr="00B457F3" w:rsidRDefault="009A1A97" w:rsidP="00B457F3">
      <w:pPr>
        <w:pStyle w:val="Lijstalinea"/>
        <w:numPr>
          <w:ilvl w:val="0"/>
          <w:numId w:val="32"/>
        </w:numPr>
        <w:jc w:val="both"/>
        <w:rPr>
          <w:rFonts w:cs="Arial"/>
          <w:b/>
          <w:color w:val="000000" w:themeColor="text1"/>
        </w:rPr>
      </w:pPr>
      <w:r w:rsidRPr="00B457F3">
        <w:rPr>
          <w:rFonts w:cs="Arial"/>
          <w:b/>
          <w:color w:val="000000" w:themeColor="text1"/>
        </w:rPr>
        <w:t>Milieuaspecten</w:t>
      </w:r>
    </w:p>
    <w:p w14:paraId="5A14728A" w14:textId="77777777" w:rsidR="009A1A97" w:rsidRPr="00B457F3" w:rsidRDefault="009A1A97" w:rsidP="00B457F3">
      <w:pPr>
        <w:numPr>
          <w:ilvl w:val="0"/>
          <w:numId w:val="19"/>
        </w:numPr>
        <w:jc w:val="both"/>
        <w:rPr>
          <w:rFonts w:cs="Arial"/>
          <w:i/>
          <w:color w:val="000000" w:themeColor="text1"/>
        </w:rPr>
      </w:pPr>
      <w:r w:rsidRPr="00B457F3">
        <w:rPr>
          <w:rFonts w:cs="Arial"/>
          <w:i/>
          <w:color w:val="000000" w:themeColor="text1"/>
        </w:rPr>
        <w:t>Lucht</w:t>
      </w:r>
    </w:p>
    <w:p w14:paraId="5D7AFFAF" w14:textId="77777777" w:rsidR="009A1A97" w:rsidRPr="00B457F3" w:rsidRDefault="009A1A97" w:rsidP="00B457F3">
      <w:pPr>
        <w:numPr>
          <w:ilvl w:val="0"/>
          <w:numId w:val="19"/>
        </w:numPr>
        <w:jc w:val="both"/>
        <w:rPr>
          <w:rFonts w:cs="Arial"/>
          <w:i/>
          <w:color w:val="000000" w:themeColor="text1"/>
        </w:rPr>
      </w:pPr>
      <w:r w:rsidRPr="00B457F3">
        <w:rPr>
          <w:rFonts w:cs="Arial"/>
          <w:i/>
          <w:color w:val="000000" w:themeColor="text1"/>
        </w:rPr>
        <w:t>Bodem en grondwaterverontreiniging</w:t>
      </w:r>
    </w:p>
    <w:p w14:paraId="52AFB776" w14:textId="77777777" w:rsidR="009A1A97" w:rsidRPr="00B457F3" w:rsidRDefault="009A1A97" w:rsidP="00B457F3">
      <w:pPr>
        <w:numPr>
          <w:ilvl w:val="0"/>
          <w:numId w:val="19"/>
        </w:numPr>
        <w:jc w:val="both"/>
        <w:rPr>
          <w:rFonts w:cs="Arial"/>
          <w:i/>
          <w:color w:val="000000" w:themeColor="text1"/>
        </w:rPr>
      </w:pPr>
      <w:r w:rsidRPr="00B457F3">
        <w:rPr>
          <w:rFonts w:cs="Arial"/>
          <w:i/>
          <w:color w:val="000000" w:themeColor="text1"/>
        </w:rPr>
        <w:t>Geluid en trillingen</w:t>
      </w:r>
    </w:p>
    <w:p w14:paraId="3A1E105F" w14:textId="77777777" w:rsidR="009A1A97" w:rsidRPr="00B457F3" w:rsidRDefault="009A1A97" w:rsidP="00B457F3">
      <w:pPr>
        <w:numPr>
          <w:ilvl w:val="0"/>
          <w:numId w:val="19"/>
        </w:numPr>
        <w:jc w:val="both"/>
        <w:rPr>
          <w:rFonts w:cs="Arial"/>
          <w:i/>
          <w:color w:val="000000" w:themeColor="text1"/>
        </w:rPr>
      </w:pPr>
      <w:r w:rsidRPr="00B457F3">
        <w:rPr>
          <w:rFonts w:cs="Arial"/>
          <w:i/>
          <w:color w:val="000000" w:themeColor="text1"/>
        </w:rPr>
        <w:t>Afvalwater- en hemelwaterbeheer</w:t>
      </w:r>
    </w:p>
    <w:p w14:paraId="2E66D292" w14:textId="77777777" w:rsidR="009A1A97" w:rsidRPr="00B457F3" w:rsidRDefault="009A1A97" w:rsidP="00B457F3">
      <w:pPr>
        <w:numPr>
          <w:ilvl w:val="0"/>
          <w:numId w:val="19"/>
        </w:numPr>
        <w:jc w:val="both"/>
        <w:rPr>
          <w:rFonts w:cs="Arial"/>
          <w:i/>
          <w:color w:val="000000" w:themeColor="text1"/>
        </w:rPr>
      </w:pPr>
      <w:r w:rsidRPr="00B457F3">
        <w:rPr>
          <w:rFonts w:cs="Arial"/>
          <w:i/>
          <w:color w:val="000000" w:themeColor="text1"/>
        </w:rPr>
        <w:lastRenderedPageBreak/>
        <w:t>Afvalstoffen</w:t>
      </w:r>
    </w:p>
    <w:p w14:paraId="39A8FE83" w14:textId="77777777" w:rsidR="009A1A97" w:rsidRPr="00B457F3" w:rsidRDefault="009A1A97" w:rsidP="00B457F3">
      <w:pPr>
        <w:numPr>
          <w:ilvl w:val="0"/>
          <w:numId w:val="19"/>
        </w:numPr>
        <w:jc w:val="both"/>
        <w:rPr>
          <w:rFonts w:cs="Arial"/>
          <w:i/>
          <w:color w:val="000000" w:themeColor="text1"/>
        </w:rPr>
      </w:pPr>
      <w:r w:rsidRPr="00B457F3">
        <w:rPr>
          <w:rFonts w:cs="Arial"/>
          <w:i/>
          <w:color w:val="000000" w:themeColor="text1"/>
        </w:rPr>
        <w:t>Energie</w:t>
      </w:r>
    </w:p>
    <w:p w14:paraId="2338A868" w14:textId="77777777" w:rsidR="009A1A97" w:rsidRPr="00B457F3" w:rsidRDefault="009A1A97" w:rsidP="00B457F3">
      <w:pPr>
        <w:numPr>
          <w:ilvl w:val="0"/>
          <w:numId w:val="19"/>
        </w:numPr>
        <w:jc w:val="both"/>
        <w:rPr>
          <w:rFonts w:cs="Arial"/>
          <w:i/>
          <w:color w:val="000000" w:themeColor="text1"/>
        </w:rPr>
      </w:pPr>
      <w:r w:rsidRPr="00B457F3">
        <w:rPr>
          <w:rFonts w:cs="Arial"/>
          <w:i/>
          <w:color w:val="000000" w:themeColor="text1"/>
        </w:rPr>
        <w:t>Grondwater</w:t>
      </w:r>
    </w:p>
    <w:p w14:paraId="4FA155D4" w14:textId="77777777" w:rsidR="009A1A97" w:rsidRPr="00B457F3" w:rsidRDefault="009A1A97" w:rsidP="00B457F3">
      <w:pPr>
        <w:numPr>
          <w:ilvl w:val="0"/>
          <w:numId w:val="19"/>
        </w:numPr>
        <w:jc w:val="both"/>
        <w:rPr>
          <w:rFonts w:cs="Arial"/>
          <w:i/>
          <w:color w:val="000000" w:themeColor="text1"/>
        </w:rPr>
      </w:pPr>
      <w:r w:rsidRPr="00B457F3">
        <w:rPr>
          <w:rFonts w:cs="Arial"/>
          <w:i/>
          <w:color w:val="000000" w:themeColor="text1"/>
        </w:rPr>
        <w:t>Externe veiligheid</w:t>
      </w:r>
    </w:p>
    <w:p w14:paraId="7B667AC2" w14:textId="77777777" w:rsidR="009A1A97" w:rsidRPr="00B457F3" w:rsidRDefault="009A1A97" w:rsidP="00B457F3">
      <w:pPr>
        <w:numPr>
          <w:ilvl w:val="0"/>
          <w:numId w:val="19"/>
        </w:numPr>
        <w:jc w:val="both"/>
        <w:rPr>
          <w:rFonts w:cs="Arial"/>
          <w:i/>
          <w:color w:val="000000" w:themeColor="text1"/>
        </w:rPr>
      </w:pPr>
      <w:r w:rsidRPr="00B457F3">
        <w:rPr>
          <w:rFonts w:cs="Arial"/>
          <w:i/>
          <w:color w:val="000000" w:themeColor="text1"/>
        </w:rPr>
        <w:t>Interne veiligheid</w:t>
      </w:r>
    </w:p>
    <w:p w14:paraId="25804F07" w14:textId="77777777" w:rsidR="009A1A97" w:rsidRPr="00B457F3" w:rsidRDefault="009A1A97" w:rsidP="00B457F3">
      <w:pPr>
        <w:numPr>
          <w:ilvl w:val="0"/>
          <w:numId w:val="19"/>
        </w:numPr>
        <w:jc w:val="both"/>
        <w:rPr>
          <w:rFonts w:cs="Arial"/>
          <w:i/>
          <w:color w:val="000000" w:themeColor="text1"/>
        </w:rPr>
      </w:pPr>
      <w:r w:rsidRPr="00B457F3">
        <w:rPr>
          <w:rFonts w:cs="Arial"/>
          <w:i/>
          <w:color w:val="000000" w:themeColor="text1"/>
        </w:rPr>
        <w:t>Gezondheid</w:t>
      </w:r>
    </w:p>
    <w:p w14:paraId="46647E68" w14:textId="77777777" w:rsidR="009A1A97" w:rsidRPr="00B457F3" w:rsidRDefault="009A1A97" w:rsidP="00B457F3">
      <w:pPr>
        <w:numPr>
          <w:ilvl w:val="0"/>
          <w:numId w:val="19"/>
        </w:numPr>
        <w:jc w:val="both"/>
        <w:rPr>
          <w:rFonts w:cs="Arial"/>
          <w:i/>
          <w:color w:val="000000" w:themeColor="text1"/>
        </w:rPr>
      </w:pPr>
      <w:r w:rsidRPr="00B457F3">
        <w:rPr>
          <w:rFonts w:cs="Arial"/>
          <w:i/>
          <w:color w:val="000000" w:themeColor="text1"/>
        </w:rPr>
        <w:t>Stralingen</w:t>
      </w:r>
    </w:p>
    <w:p w14:paraId="185244D5" w14:textId="77777777" w:rsidR="009A1A97" w:rsidRPr="00B457F3" w:rsidRDefault="009A1A97" w:rsidP="00B457F3">
      <w:pPr>
        <w:numPr>
          <w:ilvl w:val="0"/>
          <w:numId w:val="19"/>
        </w:numPr>
        <w:jc w:val="both"/>
        <w:rPr>
          <w:rFonts w:cs="Arial"/>
          <w:i/>
          <w:color w:val="000000" w:themeColor="text1"/>
        </w:rPr>
      </w:pPr>
      <w:r w:rsidRPr="00B457F3">
        <w:rPr>
          <w:rFonts w:cs="Arial"/>
          <w:i/>
          <w:color w:val="000000" w:themeColor="text1"/>
        </w:rPr>
        <w:t>Best Beschikbare Technieken</w:t>
      </w:r>
    </w:p>
    <w:p w14:paraId="27276C2F" w14:textId="77777777" w:rsidR="009A1A97" w:rsidRPr="00B457F3" w:rsidRDefault="009A1A97" w:rsidP="00B457F3">
      <w:pPr>
        <w:jc w:val="both"/>
        <w:rPr>
          <w:rFonts w:cs="Arial"/>
          <w:i/>
          <w:color w:val="000000" w:themeColor="text1"/>
        </w:rPr>
      </w:pPr>
    </w:p>
    <w:p w14:paraId="2E6E0185" w14:textId="77777777" w:rsidR="009A1A97" w:rsidRPr="00B457F3" w:rsidRDefault="009A1A97" w:rsidP="00B457F3">
      <w:pPr>
        <w:jc w:val="both"/>
        <w:rPr>
          <w:rFonts w:cs="Arial"/>
          <w:color w:val="000000" w:themeColor="text1"/>
        </w:rPr>
      </w:pPr>
      <w:r w:rsidRPr="00B457F3">
        <w:rPr>
          <w:rFonts w:cs="Arial"/>
          <w:color w:val="000000" w:themeColor="text1"/>
        </w:rPr>
        <w:t>algemene alinea</w:t>
      </w:r>
    </w:p>
    <w:p w14:paraId="4D3D18DE" w14:textId="77777777" w:rsidR="009A1A97" w:rsidRPr="00B457F3" w:rsidRDefault="009A1A97" w:rsidP="00B457F3">
      <w:pPr>
        <w:jc w:val="both"/>
        <w:rPr>
          <w:rFonts w:cs="Arial"/>
          <w:color w:val="000000" w:themeColor="text1"/>
        </w:rPr>
      </w:pPr>
      <w:r w:rsidRPr="00B457F3">
        <w:rPr>
          <w:rFonts w:cs="Arial"/>
          <w:color w:val="000000" w:themeColor="text1"/>
        </w:rPr>
        <w:t>Globaal kan gesteld worden dat de risico’s voor de externen veiligheid, de hinder, de effecten op het leefmilieu, op de wateren, op de natuur op de mens buiten de inrichting veroorzaakt door de gevraagde exploitatie bij naleving van de opgelegde exploitatievoorwaarden tot een aanvaardbaar niveau kunnen beperkt worden.</w:t>
      </w:r>
    </w:p>
    <w:p w14:paraId="3BEFD66A" w14:textId="77777777" w:rsidR="009A1A97" w:rsidRPr="00B457F3" w:rsidRDefault="009A1A97" w:rsidP="00B457F3">
      <w:pPr>
        <w:jc w:val="both"/>
        <w:rPr>
          <w:rFonts w:cs="Arial"/>
          <w:i/>
          <w:color w:val="000000" w:themeColor="text1"/>
        </w:rPr>
      </w:pPr>
    </w:p>
    <w:p w14:paraId="7B016B35" w14:textId="77777777" w:rsidR="009A1A97" w:rsidRDefault="009A1A97" w:rsidP="00B457F3">
      <w:pPr>
        <w:pStyle w:val="Lijstalinea"/>
        <w:numPr>
          <w:ilvl w:val="0"/>
          <w:numId w:val="32"/>
        </w:numPr>
        <w:jc w:val="both"/>
        <w:rPr>
          <w:rFonts w:cs="Arial"/>
          <w:b/>
          <w:color w:val="000000" w:themeColor="text1"/>
        </w:rPr>
      </w:pPr>
      <w:r w:rsidRPr="00B457F3">
        <w:rPr>
          <w:rFonts w:cs="Arial"/>
          <w:b/>
          <w:color w:val="000000" w:themeColor="text1"/>
        </w:rPr>
        <w:t>goede ruimtelijke ordening</w:t>
      </w:r>
    </w:p>
    <w:p w14:paraId="60B76D1D" w14:textId="77777777" w:rsidR="00B16042" w:rsidRPr="00B16042" w:rsidRDefault="00B16042" w:rsidP="00B16042"/>
    <w:p w14:paraId="007AD422" w14:textId="56C26CC4" w:rsidR="009A1A97" w:rsidRDefault="00480504" w:rsidP="00B457F3">
      <w:pPr>
        <w:jc w:val="both"/>
        <w:rPr>
          <w:rFonts w:cs="Arial"/>
          <w:color w:val="000000" w:themeColor="text1"/>
        </w:rPr>
      </w:pPr>
      <w:r w:rsidRPr="00480504">
        <w:rPr>
          <w:rFonts w:cs="Arial"/>
          <w:color w:val="000000" w:themeColor="text1"/>
        </w:rPr>
        <w:t xml:space="preserve">Toetsing aan de </w:t>
      </w:r>
      <w:r w:rsidR="009A1A97" w:rsidRPr="00480504">
        <w:rPr>
          <w:rFonts w:cs="Arial"/>
          <w:color w:val="000000" w:themeColor="text1"/>
        </w:rPr>
        <w:t>beoordelingsgronden van artikel 4.3.1. §2:</w:t>
      </w:r>
    </w:p>
    <w:p w14:paraId="76DB5114" w14:textId="77777777" w:rsidR="00480504" w:rsidRPr="00480504" w:rsidRDefault="00480504" w:rsidP="00B457F3">
      <w:pPr>
        <w:jc w:val="both"/>
        <w:rPr>
          <w:rFonts w:cs="Arial"/>
          <w:color w:val="000000" w:themeColor="text1"/>
        </w:rPr>
      </w:pPr>
      <w:bookmarkStart w:id="0" w:name="_GoBack"/>
      <w:bookmarkEnd w:id="0"/>
    </w:p>
    <w:p w14:paraId="0328C3D8" w14:textId="77777777" w:rsidR="009A1A97" w:rsidRDefault="009A1A97" w:rsidP="00B457F3">
      <w:pPr>
        <w:numPr>
          <w:ilvl w:val="0"/>
          <w:numId w:val="17"/>
        </w:numPr>
        <w:tabs>
          <w:tab w:val="clear" w:pos="360"/>
        </w:tabs>
        <w:jc w:val="both"/>
        <w:rPr>
          <w:rFonts w:cs="Arial"/>
          <w:color w:val="000000" w:themeColor="text1"/>
        </w:rPr>
      </w:pPr>
      <w:r w:rsidRPr="00B457F3">
        <w:rPr>
          <w:rFonts w:cs="Arial"/>
          <w:color w:val="000000" w:themeColor="text1"/>
        </w:rPr>
        <w:t>functionele inpasbaarheid</w:t>
      </w:r>
    </w:p>
    <w:p w14:paraId="10640BE1" w14:textId="04B5F183" w:rsidR="00480504" w:rsidRPr="00B457F3" w:rsidRDefault="00480504" w:rsidP="00B457F3">
      <w:pPr>
        <w:numPr>
          <w:ilvl w:val="0"/>
          <w:numId w:val="17"/>
        </w:numPr>
        <w:tabs>
          <w:tab w:val="clear" w:pos="360"/>
        </w:tabs>
        <w:jc w:val="both"/>
        <w:rPr>
          <w:rFonts w:cs="Arial"/>
          <w:color w:val="000000" w:themeColor="text1"/>
        </w:rPr>
      </w:pPr>
      <w:r>
        <w:rPr>
          <w:rFonts w:cs="Arial"/>
          <w:color w:val="000000" w:themeColor="text1"/>
        </w:rPr>
        <w:t>mobiliteitsimpact</w:t>
      </w:r>
    </w:p>
    <w:p w14:paraId="4DEDDE61" w14:textId="77777777" w:rsidR="009A1A97" w:rsidRPr="00B457F3" w:rsidRDefault="009A1A97" w:rsidP="00B457F3">
      <w:pPr>
        <w:numPr>
          <w:ilvl w:val="0"/>
          <w:numId w:val="17"/>
        </w:numPr>
        <w:tabs>
          <w:tab w:val="clear" w:pos="360"/>
        </w:tabs>
        <w:jc w:val="both"/>
        <w:rPr>
          <w:rFonts w:cs="Arial"/>
          <w:color w:val="000000" w:themeColor="text1"/>
        </w:rPr>
      </w:pPr>
      <w:r w:rsidRPr="00B457F3">
        <w:rPr>
          <w:rFonts w:cs="Arial"/>
          <w:color w:val="000000" w:themeColor="text1"/>
        </w:rPr>
        <w:t>schaal</w:t>
      </w:r>
    </w:p>
    <w:p w14:paraId="39791B52" w14:textId="77777777" w:rsidR="009A1A97" w:rsidRPr="00B457F3" w:rsidRDefault="009A1A97" w:rsidP="00B457F3">
      <w:pPr>
        <w:numPr>
          <w:ilvl w:val="0"/>
          <w:numId w:val="17"/>
        </w:numPr>
        <w:tabs>
          <w:tab w:val="clear" w:pos="360"/>
        </w:tabs>
        <w:jc w:val="both"/>
        <w:rPr>
          <w:rFonts w:cs="Arial"/>
          <w:color w:val="000000" w:themeColor="text1"/>
        </w:rPr>
      </w:pPr>
      <w:r w:rsidRPr="00B457F3">
        <w:rPr>
          <w:rFonts w:cs="Arial"/>
          <w:color w:val="000000" w:themeColor="text1"/>
        </w:rPr>
        <w:t>ruimtegebruik en bouwdichtheid</w:t>
      </w:r>
    </w:p>
    <w:p w14:paraId="7619EF7A" w14:textId="53104BD9" w:rsidR="009A1A97" w:rsidRPr="00B457F3" w:rsidRDefault="00480504" w:rsidP="00480504">
      <w:pPr>
        <w:numPr>
          <w:ilvl w:val="0"/>
          <w:numId w:val="17"/>
        </w:numPr>
        <w:tabs>
          <w:tab w:val="clear" w:pos="360"/>
        </w:tabs>
        <w:jc w:val="both"/>
        <w:rPr>
          <w:rFonts w:cs="Arial"/>
          <w:color w:val="000000" w:themeColor="text1"/>
        </w:rPr>
      </w:pPr>
      <w:r>
        <w:rPr>
          <w:rFonts w:cs="Arial"/>
          <w:color w:val="000000" w:themeColor="text1"/>
        </w:rPr>
        <w:t>visueel-vormelijke elementen</w:t>
      </w:r>
    </w:p>
    <w:p w14:paraId="5C052197" w14:textId="77777777" w:rsidR="009A1A97" w:rsidRPr="00B457F3" w:rsidRDefault="009A1A97" w:rsidP="00B457F3">
      <w:pPr>
        <w:numPr>
          <w:ilvl w:val="0"/>
          <w:numId w:val="17"/>
        </w:numPr>
        <w:tabs>
          <w:tab w:val="clear" w:pos="360"/>
        </w:tabs>
        <w:jc w:val="both"/>
        <w:rPr>
          <w:rFonts w:cs="Arial"/>
          <w:color w:val="000000" w:themeColor="text1"/>
        </w:rPr>
      </w:pPr>
      <w:r w:rsidRPr="00B457F3">
        <w:rPr>
          <w:rFonts w:cs="Arial"/>
          <w:color w:val="000000" w:themeColor="text1"/>
        </w:rPr>
        <w:t>cultuurhistorische aspecten</w:t>
      </w:r>
    </w:p>
    <w:p w14:paraId="168A4ACA" w14:textId="77777777" w:rsidR="009944CE" w:rsidRDefault="009A1A97" w:rsidP="00B457F3">
      <w:pPr>
        <w:numPr>
          <w:ilvl w:val="0"/>
          <w:numId w:val="17"/>
        </w:numPr>
        <w:tabs>
          <w:tab w:val="clear" w:pos="360"/>
        </w:tabs>
        <w:jc w:val="both"/>
        <w:rPr>
          <w:rFonts w:cs="Arial"/>
          <w:color w:val="000000" w:themeColor="text1"/>
        </w:rPr>
      </w:pPr>
      <w:r w:rsidRPr="00B457F3">
        <w:rPr>
          <w:rFonts w:cs="Arial"/>
          <w:color w:val="000000" w:themeColor="text1"/>
        </w:rPr>
        <w:t>bodemreliëf</w:t>
      </w:r>
    </w:p>
    <w:p w14:paraId="333AA2C4" w14:textId="0689FDD4" w:rsidR="00480504" w:rsidRDefault="00480504" w:rsidP="00B457F3">
      <w:pPr>
        <w:numPr>
          <w:ilvl w:val="0"/>
          <w:numId w:val="17"/>
        </w:numPr>
        <w:tabs>
          <w:tab w:val="clear" w:pos="360"/>
        </w:tabs>
        <w:jc w:val="both"/>
        <w:rPr>
          <w:rFonts w:cs="Arial"/>
          <w:color w:val="000000" w:themeColor="text1"/>
        </w:rPr>
      </w:pPr>
      <w:r>
        <w:rPr>
          <w:rFonts w:cs="Arial"/>
          <w:color w:val="000000" w:themeColor="text1"/>
        </w:rPr>
        <w:t>hinderaspecten, ezondheid, gebruiksgenot en veiligheid</w:t>
      </w:r>
    </w:p>
    <w:p w14:paraId="174377FC" w14:textId="2D88C83E" w:rsidR="009944CE" w:rsidRDefault="009944CE" w:rsidP="00FC1836">
      <w:pPr>
        <w:jc w:val="both"/>
        <w:rPr>
          <w:rFonts w:cs="Arial"/>
          <w:color w:val="000000" w:themeColor="text1"/>
        </w:rPr>
      </w:pPr>
    </w:p>
    <w:p w14:paraId="4E69BDCB" w14:textId="77777777" w:rsidR="00480504" w:rsidRPr="00480504" w:rsidRDefault="00480504" w:rsidP="00480504">
      <w:pPr>
        <w:rPr>
          <w:rFonts w:ascii="Times New Roman" w:eastAsia="Times New Roman" w:hAnsi="Times New Roman"/>
          <w:i/>
          <w:iCs/>
          <w:sz w:val="24"/>
          <w:szCs w:val="24"/>
          <w:bdr w:val="none" w:sz="0" w:space="0" w:color="auto"/>
          <w:lang w:val="nl-NL" w:eastAsia="zh-CN"/>
        </w:rPr>
      </w:pPr>
      <w:r w:rsidRPr="00480504">
        <w:rPr>
          <w:rFonts w:ascii="Flanders Art Sans" w:eastAsia="Times New Roman" w:hAnsi="Flanders Art Sans"/>
          <w:i/>
          <w:iCs/>
          <w:color w:val="666666"/>
          <w:sz w:val="18"/>
          <w:szCs w:val="18"/>
          <w:bdr w:val="none" w:sz="0" w:space="0" w:color="auto"/>
          <w:shd w:val="clear" w:color="auto" w:fill="FFFFFF"/>
          <w:lang w:val="nl-NL" w:eastAsia="zh-CN"/>
        </w:rPr>
        <w:t>1° het aangevraagde wordt, voor zover noodzakelijk of relevant, beoordeeld aan de hand van aandachtspunten en criteria die betrekking hebben op de functionele inpasbaarheid, de mobiliteitsimpact, de schaal, het ruimtegebruik en de bouwdichtheid, visueel-vormelijke elementen, cultuurhistorische aspecten en het bodemreliëf, en op hinderaspecten, gezondheid, gebruiksgenot en veiligheid in het algemeen, in het bijzonder met inachtneming van de doelstellingen van artikel 1.1.4;</w:t>
      </w:r>
      <w:r w:rsidRPr="00480504">
        <w:rPr>
          <w:rFonts w:ascii="Flanders Art Sans" w:eastAsia="Times New Roman" w:hAnsi="Flanders Art Sans"/>
          <w:i/>
          <w:iCs/>
          <w:color w:val="666666"/>
          <w:sz w:val="18"/>
          <w:szCs w:val="18"/>
          <w:bdr w:val="none" w:sz="0" w:space="0" w:color="auto"/>
          <w:lang w:val="nl-NL" w:eastAsia="zh-CN"/>
        </w:rPr>
        <w:br/>
      </w:r>
      <w:r w:rsidRPr="00480504">
        <w:rPr>
          <w:rFonts w:ascii="Flanders Art Sans" w:eastAsia="Times New Roman" w:hAnsi="Flanders Art Sans"/>
          <w:i/>
          <w:iCs/>
          <w:color w:val="666666"/>
          <w:sz w:val="18"/>
          <w:szCs w:val="18"/>
          <w:bdr w:val="none" w:sz="0" w:space="0" w:color="auto"/>
          <w:shd w:val="clear" w:color="auto" w:fill="FFFFFF"/>
          <w:lang w:val="nl-NL" w:eastAsia="zh-CN"/>
        </w:rPr>
        <w:t>2° het vergunningverlenende bestuursorgaan houdt bij de beoordeling van het aangevraagde rekening met de in de omgeving bestaande toestand, doch het kan ook beleidsmatig gewenste ontwikkelingen met betrekking tot de aandachtspunten, vermeld in 1°, in rekening brengen;</w:t>
      </w:r>
      <w:r w:rsidRPr="00480504">
        <w:rPr>
          <w:rFonts w:ascii="Flanders Art Sans" w:eastAsia="Times New Roman" w:hAnsi="Flanders Art Sans"/>
          <w:i/>
          <w:iCs/>
          <w:color w:val="666666"/>
          <w:sz w:val="18"/>
          <w:szCs w:val="18"/>
          <w:bdr w:val="none" w:sz="0" w:space="0" w:color="auto"/>
          <w:lang w:val="nl-NL" w:eastAsia="zh-CN"/>
        </w:rPr>
        <w:br/>
      </w:r>
      <w:r w:rsidRPr="00480504">
        <w:rPr>
          <w:rFonts w:ascii="Flanders Art Sans" w:eastAsia="Times New Roman" w:hAnsi="Flanders Art Sans"/>
          <w:i/>
          <w:iCs/>
          <w:color w:val="666666"/>
          <w:sz w:val="18"/>
          <w:szCs w:val="18"/>
          <w:bdr w:val="none" w:sz="0" w:space="0" w:color="auto"/>
          <w:shd w:val="clear" w:color="auto" w:fill="FFFFFF"/>
          <w:lang w:val="nl-NL" w:eastAsia="zh-CN"/>
        </w:rPr>
        <w:t>3° indien het aangevraagde gelegen is in een gebied dat geordend wordt door een ruimtelijk uitvoeringsplan, een gemeentelijk plan van aanleg of een omgevingsvergunning voor het verkavelen van gronden waarvan niet op geldige wijze afgeweken wordt, en in zoverre dat plan of die vergunning voorschriften bevat die de aandachtspunten, vermeld in 1°, behandelen en regelen, worden deze voorschriften geacht de criteria van een goede ruimtelijke ordening weer te geven.</w:t>
      </w:r>
    </w:p>
    <w:p w14:paraId="0099764D" w14:textId="729CAAC8" w:rsidR="00480504" w:rsidRDefault="00480504" w:rsidP="00FC1836">
      <w:pPr>
        <w:jc w:val="both"/>
        <w:rPr>
          <w:rFonts w:cs="Arial"/>
          <w:color w:val="000000" w:themeColor="text1"/>
        </w:rPr>
      </w:pPr>
    </w:p>
    <w:p w14:paraId="22B0C5B0" w14:textId="77777777" w:rsidR="00480504" w:rsidRDefault="00480504" w:rsidP="00FC1836">
      <w:pPr>
        <w:jc w:val="both"/>
        <w:rPr>
          <w:rFonts w:cs="Arial"/>
          <w:color w:val="000000" w:themeColor="text1"/>
        </w:rPr>
      </w:pPr>
    </w:p>
    <w:p w14:paraId="2750F280" w14:textId="29F62AF1" w:rsidR="00FC1836" w:rsidRDefault="00FC1836" w:rsidP="00FC1836">
      <w:pPr>
        <w:pStyle w:val="Lijstalinea"/>
        <w:numPr>
          <w:ilvl w:val="0"/>
          <w:numId w:val="32"/>
        </w:numPr>
        <w:jc w:val="both"/>
        <w:rPr>
          <w:rFonts w:cs="Arial"/>
          <w:b/>
          <w:color w:val="000000" w:themeColor="text1"/>
        </w:rPr>
      </w:pPr>
      <w:r>
        <w:rPr>
          <w:rFonts w:cs="Arial"/>
          <w:b/>
          <w:color w:val="000000" w:themeColor="text1"/>
        </w:rPr>
        <w:t>Resultaten openbaar onderzoek</w:t>
      </w:r>
    </w:p>
    <w:p w14:paraId="3D4C0F5D" w14:textId="77777777" w:rsidR="00FC1836" w:rsidRDefault="00FC1836" w:rsidP="00FC1836"/>
    <w:p w14:paraId="17DBB0E9" w14:textId="0DC408B9" w:rsidR="00B16042" w:rsidRPr="00B457F3" w:rsidRDefault="00B16042" w:rsidP="00B16042">
      <w:pPr>
        <w:jc w:val="both"/>
        <w:rPr>
          <w:rFonts w:cs="Arial"/>
          <w:color w:val="000000" w:themeColor="text1"/>
        </w:rPr>
      </w:pPr>
      <w:r w:rsidRPr="00B457F3">
        <w:rPr>
          <w:rFonts w:cs="Arial"/>
          <w:color w:val="000000" w:themeColor="text1"/>
        </w:rPr>
        <w:t xml:space="preserve">Het college van burgemeester en schepenen neemt omtrent de bezwaarschriften het volgende standpunt in: </w:t>
      </w:r>
    </w:p>
    <w:p w14:paraId="621E9516" w14:textId="77777777" w:rsidR="00B16042" w:rsidRPr="00B457F3" w:rsidRDefault="00B16042" w:rsidP="00B16042">
      <w:pPr>
        <w:jc w:val="both"/>
        <w:rPr>
          <w:rFonts w:cs="Arial"/>
          <w:color w:val="000000" w:themeColor="text1"/>
        </w:rPr>
      </w:pPr>
    </w:p>
    <w:p w14:paraId="4A4A60E8" w14:textId="77777777" w:rsidR="00B16042" w:rsidRPr="00B457F3" w:rsidRDefault="00B16042" w:rsidP="00B16042">
      <w:pPr>
        <w:pStyle w:val="Plattetekstinspringen"/>
        <w:numPr>
          <w:ilvl w:val="0"/>
          <w:numId w:val="20"/>
        </w:numPr>
        <w:spacing w:after="0"/>
        <w:jc w:val="both"/>
        <w:rPr>
          <w:rFonts w:cs="Arial"/>
          <w:color w:val="000000" w:themeColor="text1"/>
        </w:rPr>
      </w:pPr>
      <w:r w:rsidRPr="00B457F3">
        <w:rPr>
          <w:rFonts w:cs="Arial"/>
          <w:color w:val="000000" w:themeColor="text1"/>
        </w:rPr>
        <w:t>Bezwaarschrift X (enkel publiekrechtelijke rechtspersonen worden bij naam vermeld)</w:t>
      </w:r>
    </w:p>
    <w:p w14:paraId="22747E0C" w14:textId="77777777" w:rsidR="00B16042" w:rsidRPr="00B457F3" w:rsidRDefault="00B16042" w:rsidP="00B16042">
      <w:pPr>
        <w:pStyle w:val="Plattetekstinspringen"/>
        <w:spacing w:after="0"/>
        <w:ind w:left="426"/>
        <w:jc w:val="both"/>
        <w:rPr>
          <w:rFonts w:cs="Arial"/>
          <w:color w:val="000000" w:themeColor="text1"/>
        </w:rPr>
      </w:pPr>
    </w:p>
    <w:p w14:paraId="6A145D10" w14:textId="77777777" w:rsidR="00B16042" w:rsidRPr="00B457F3" w:rsidRDefault="00B16042" w:rsidP="00B16042">
      <w:pPr>
        <w:pStyle w:val="Plattetekstinspringen"/>
        <w:spacing w:after="0"/>
        <w:ind w:left="426"/>
        <w:jc w:val="both"/>
        <w:rPr>
          <w:rFonts w:cs="Arial"/>
          <w:i/>
          <w:color w:val="000000" w:themeColor="text1"/>
        </w:rPr>
      </w:pPr>
      <w:r w:rsidRPr="00B457F3">
        <w:rPr>
          <w:rFonts w:cs="Arial"/>
          <w:i/>
          <w:color w:val="000000" w:themeColor="text1"/>
        </w:rPr>
        <w:t>Bespreking:</w:t>
      </w:r>
    </w:p>
    <w:p w14:paraId="2A430C53" w14:textId="77777777" w:rsidR="00B16042" w:rsidRPr="00B457F3" w:rsidRDefault="00B16042" w:rsidP="00B16042">
      <w:pPr>
        <w:pStyle w:val="Plattetekstinspringen"/>
        <w:spacing w:after="0"/>
        <w:ind w:left="426"/>
        <w:jc w:val="both"/>
        <w:rPr>
          <w:rFonts w:cs="Arial"/>
          <w:i/>
          <w:color w:val="000000" w:themeColor="text1"/>
        </w:rPr>
      </w:pPr>
    </w:p>
    <w:p w14:paraId="693C9A00" w14:textId="77777777" w:rsidR="00B16042" w:rsidRPr="00B457F3" w:rsidRDefault="00B16042" w:rsidP="00B16042">
      <w:pPr>
        <w:pStyle w:val="Plattetekstinspringen"/>
        <w:numPr>
          <w:ilvl w:val="0"/>
          <w:numId w:val="20"/>
        </w:numPr>
        <w:spacing w:after="0"/>
        <w:jc w:val="both"/>
        <w:rPr>
          <w:rFonts w:cs="Arial"/>
          <w:color w:val="000000" w:themeColor="text1"/>
        </w:rPr>
      </w:pPr>
      <w:r w:rsidRPr="00B457F3">
        <w:rPr>
          <w:rFonts w:cs="Arial"/>
          <w:color w:val="000000" w:themeColor="text1"/>
        </w:rPr>
        <w:t>Bezwaarschrift Y</w:t>
      </w:r>
    </w:p>
    <w:p w14:paraId="54ECE7A3" w14:textId="77777777" w:rsidR="00B16042" w:rsidRPr="00B457F3" w:rsidRDefault="00B16042" w:rsidP="00B16042">
      <w:pPr>
        <w:pStyle w:val="Plattetekstinspringen"/>
        <w:spacing w:after="0"/>
        <w:ind w:left="426"/>
        <w:jc w:val="both"/>
        <w:rPr>
          <w:rFonts w:cs="Arial"/>
          <w:color w:val="000000" w:themeColor="text1"/>
        </w:rPr>
      </w:pPr>
    </w:p>
    <w:p w14:paraId="1F7F38CD" w14:textId="77777777" w:rsidR="00B16042" w:rsidRPr="00B457F3" w:rsidRDefault="00B16042" w:rsidP="00B16042">
      <w:pPr>
        <w:pStyle w:val="Plattetekstinspringen"/>
        <w:spacing w:after="0"/>
        <w:ind w:left="426"/>
        <w:jc w:val="both"/>
        <w:rPr>
          <w:rFonts w:cs="Arial"/>
          <w:i/>
          <w:color w:val="000000" w:themeColor="text1"/>
        </w:rPr>
      </w:pPr>
      <w:r w:rsidRPr="00B457F3">
        <w:rPr>
          <w:rFonts w:cs="Arial"/>
          <w:i/>
          <w:color w:val="000000" w:themeColor="text1"/>
        </w:rPr>
        <w:t>Bespreking:</w:t>
      </w:r>
    </w:p>
    <w:p w14:paraId="6EB2C91E" w14:textId="77777777" w:rsidR="00B16042" w:rsidRPr="00B457F3" w:rsidRDefault="00B16042" w:rsidP="00B16042">
      <w:pPr>
        <w:jc w:val="both"/>
        <w:rPr>
          <w:rFonts w:cs="Arial"/>
          <w:color w:val="000000" w:themeColor="text1"/>
        </w:rPr>
      </w:pPr>
    </w:p>
    <w:p w14:paraId="5BDA6A06" w14:textId="77777777" w:rsidR="00B16042" w:rsidRPr="00B457F3" w:rsidRDefault="00B16042" w:rsidP="00B16042">
      <w:pPr>
        <w:jc w:val="both"/>
        <w:rPr>
          <w:rFonts w:cs="Arial"/>
          <w:color w:val="000000" w:themeColor="text1"/>
        </w:rPr>
      </w:pPr>
    </w:p>
    <w:p w14:paraId="65225832" w14:textId="77777777" w:rsidR="00B16042" w:rsidRPr="00B457F3" w:rsidRDefault="00B16042" w:rsidP="00B16042">
      <w:pPr>
        <w:jc w:val="both"/>
        <w:rPr>
          <w:rFonts w:cs="Arial"/>
          <w:b/>
          <w:i/>
          <w:color w:val="000000" w:themeColor="text1"/>
        </w:rPr>
      </w:pPr>
      <w:r w:rsidRPr="00B457F3">
        <w:rPr>
          <w:rFonts w:cs="Arial"/>
          <w:b/>
          <w:i/>
          <w:color w:val="000000" w:themeColor="text1"/>
        </w:rPr>
        <w:t xml:space="preserve">of </w:t>
      </w:r>
    </w:p>
    <w:p w14:paraId="719E6535" w14:textId="77777777" w:rsidR="00B16042" w:rsidRPr="00B457F3" w:rsidRDefault="00B16042" w:rsidP="00B16042">
      <w:pPr>
        <w:jc w:val="both"/>
        <w:rPr>
          <w:rFonts w:cs="Arial"/>
          <w:color w:val="000000" w:themeColor="text1"/>
        </w:rPr>
      </w:pPr>
    </w:p>
    <w:p w14:paraId="649D836F" w14:textId="1C6776B4" w:rsidR="00B16042" w:rsidRPr="00B457F3" w:rsidRDefault="00B16042" w:rsidP="00B16042">
      <w:pPr>
        <w:jc w:val="both"/>
        <w:rPr>
          <w:rFonts w:cs="Arial"/>
          <w:color w:val="000000" w:themeColor="text1"/>
        </w:rPr>
      </w:pPr>
      <w:r w:rsidRPr="00B457F3">
        <w:rPr>
          <w:rFonts w:cs="Arial"/>
          <w:color w:val="000000" w:themeColor="text1"/>
        </w:rPr>
        <w:lastRenderedPageBreak/>
        <w:t xml:space="preserve">De POVC </w:t>
      </w:r>
      <w:r>
        <w:rPr>
          <w:rFonts w:cs="Arial"/>
          <w:color w:val="000000" w:themeColor="text1"/>
        </w:rPr>
        <w:t xml:space="preserve">/ de gemeentelijke stedenbouwkndige ambtenaar </w:t>
      </w:r>
      <w:r w:rsidRPr="00B457F3">
        <w:rPr>
          <w:rFonts w:cs="Arial"/>
          <w:color w:val="000000" w:themeColor="text1"/>
        </w:rPr>
        <w:t xml:space="preserve">heeft deze bezwaarschriften behandeld en wel/niet/deels in aanmerking genomen. </w:t>
      </w:r>
    </w:p>
    <w:p w14:paraId="09C829CC" w14:textId="77777777" w:rsidR="00B16042" w:rsidRPr="00B457F3" w:rsidRDefault="00B16042" w:rsidP="00B16042">
      <w:pPr>
        <w:jc w:val="both"/>
        <w:rPr>
          <w:rFonts w:cs="Arial"/>
          <w:color w:val="000000" w:themeColor="text1"/>
        </w:rPr>
      </w:pPr>
      <w:r w:rsidRPr="00B457F3">
        <w:rPr>
          <w:rFonts w:cs="Arial"/>
          <w:color w:val="000000" w:themeColor="text1"/>
        </w:rPr>
        <w:t>(*) Het college van burgemeester en schepenen stemt in met deze behandeling en maakt ze zich eigen.</w:t>
      </w:r>
    </w:p>
    <w:p w14:paraId="5EF81CDF" w14:textId="77777777" w:rsidR="00B16042" w:rsidRPr="00B457F3" w:rsidRDefault="00B16042" w:rsidP="00B16042">
      <w:pPr>
        <w:jc w:val="both"/>
        <w:rPr>
          <w:rFonts w:cs="Arial"/>
          <w:color w:val="000000" w:themeColor="text1"/>
        </w:rPr>
      </w:pPr>
      <w:r w:rsidRPr="00B457F3">
        <w:rPr>
          <w:rFonts w:cs="Arial"/>
          <w:b/>
          <w:iCs/>
          <w:color w:val="000000" w:themeColor="text1"/>
        </w:rPr>
        <w:t xml:space="preserve">(*) </w:t>
      </w:r>
      <w:r w:rsidRPr="00B457F3">
        <w:rPr>
          <w:rFonts w:cs="Arial"/>
          <w:iCs/>
          <w:color w:val="000000" w:themeColor="text1"/>
        </w:rPr>
        <w:t>Het college van burgemeester en schepenen stemt in met deze behandeling en maakt ze</w:t>
      </w:r>
      <w:r w:rsidRPr="00B457F3">
        <w:rPr>
          <w:rFonts w:cs="Arial"/>
          <w:color w:val="000000" w:themeColor="text1"/>
        </w:rPr>
        <w:t xml:space="preserve"> zich eigen, behalve voor wat betreft bezwaarschrift X. …</w:t>
      </w:r>
    </w:p>
    <w:p w14:paraId="2151E749" w14:textId="77777777" w:rsidR="00FC1836" w:rsidRDefault="00FC1836" w:rsidP="00FC1836"/>
    <w:p w14:paraId="73AB8691" w14:textId="2BD046B7" w:rsidR="00FC1836" w:rsidRPr="00B457F3" w:rsidRDefault="00FC1836" w:rsidP="00FC1836">
      <w:pPr>
        <w:pStyle w:val="Lijstalinea"/>
        <w:numPr>
          <w:ilvl w:val="0"/>
          <w:numId w:val="32"/>
        </w:numPr>
        <w:jc w:val="both"/>
        <w:rPr>
          <w:rFonts w:cs="Arial"/>
          <w:b/>
          <w:color w:val="000000" w:themeColor="text1"/>
        </w:rPr>
      </w:pPr>
      <w:r>
        <w:rPr>
          <w:rFonts w:cs="Arial"/>
          <w:b/>
          <w:color w:val="000000" w:themeColor="text1"/>
        </w:rPr>
        <w:t>Bespreking adviezen</w:t>
      </w:r>
    </w:p>
    <w:p w14:paraId="5E22AF4A" w14:textId="77777777" w:rsidR="00FC1836" w:rsidRPr="00FC1836" w:rsidRDefault="00FC1836" w:rsidP="00FC1836"/>
    <w:p w14:paraId="590B9CBC" w14:textId="58F24113" w:rsidR="00FC1836" w:rsidRDefault="00B16042" w:rsidP="00FC1836">
      <w:pPr>
        <w:jc w:val="both"/>
        <w:rPr>
          <w:rFonts w:cs="Arial"/>
          <w:color w:val="000000" w:themeColor="text1"/>
        </w:rPr>
      </w:pPr>
      <w:r>
        <w:rPr>
          <w:rFonts w:cs="Arial"/>
          <w:color w:val="000000" w:themeColor="text1"/>
        </w:rPr>
        <w:t>…</w:t>
      </w:r>
    </w:p>
    <w:p w14:paraId="4C5BACCE" w14:textId="77777777" w:rsidR="00FC1836" w:rsidRDefault="00FC1836" w:rsidP="00FC1836">
      <w:pPr>
        <w:jc w:val="both"/>
        <w:rPr>
          <w:rFonts w:cs="Arial"/>
          <w:color w:val="000000" w:themeColor="text1"/>
        </w:rPr>
      </w:pPr>
    </w:p>
    <w:p w14:paraId="4C5BACCE" w14:textId="77777777" w:rsidR="009944CE" w:rsidRDefault="009944CE" w:rsidP="00FC1836">
      <w:pPr>
        <w:ind w:left="360"/>
        <w:jc w:val="both"/>
        <w:rPr>
          <w:rFonts w:cs="Arial"/>
          <w:color w:val="000000" w:themeColor="text1"/>
        </w:rPr>
      </w:pPr>
    </w:p>
    <w:p w14:paraId="4C5BACCE" w14:textId="77777777" w:rsidR="009A1A97" w:rsidRPr="00B457F3" w:rsidRDefault="009A1A97" w:rsidP="009944CE">
      <w:pPr>
        <w:pBdr>
          <w:bottom w:val="single" w:sz="4" w:space="1" w:color="auto"/>
        </w:pBdr>
        <w:jc w:val="both"/>
        <w:outlineLvl w:val="0"/>
        <w:rPr>
          <w:rFonts w:cs="Arial"/>
          <w:b/>
          <w:color w:val="000000" w:themeColor="text1"/>
        </w:rPr>
      </w:pPr>
      <w:r w:rsidRPr="00B457F3">
        <w:rPr>
          <w:rFonts w:cs="Arial"/>
          <w:b/>
          <w:color w:val="000000" w:themeColor="text1"/>
        </w:rPr>
        <w:t>Besluit</w:t>
      </w:r>
    </w:p>
    <w:p w14:paraId="125EC4AF" w14:textId="77777777" w:rsidR="009A1A97" w:rsidRPr="00B457F3" w:rsidRDefault="009A1A97" w:rsidP="00B457F3">
      <w:pPr>
        <w:jc w:val="both"/>
        <w:rPr>
          <w:rFonts w:cs="Arial"/>
          <w:color w:val="000000" w:themeColor="text1"/>
          <w:u w:val="single"/>
        </w:rPr>
      </w:pPr>
    </w:p>
    <w:p w14:paraId="475A6A24" w14:textId="77777777" w:rsidR="0038165C" w:rsidRDefault="009A1A97" w:rsidP="00B457F3">
      <w:pPr>
        <w:numPr>
          <w:ilvl w:val="0"/>
          <w:numId w:val="23"/>
        </w:numPr>
        <w:jc w:val="both"/>
        <w:rPr>
          <w:rFonts w:cs="Arial"/>
          <w:color w:val="000000" w:themeColor="text1"/>
        </w:rPr>
      </w:pPr>
      <w:r w:rsidRPr="00B457F3">
        <w:rPr>
          <w:rFonts w:cs="Arial"/>
          <w:color w:val="000000" w:themeColor="text1"/>
        </w:rPr>
        <w:t>De aanvraag</w:t>
      </w:r>
      <w:r w:rsidR="009944CE">
        <w:rPr>
          <w:rFonts w:cs="Arial"/>
          <w:color w:val="000000" w:themeColor="text1"/>
        </w:rPr>
        <w:t xml:space="preserve"> </w:t>
      </w:r>
      <w:r w:rsidRPr="00B457F3">
        <w:rPr>
          <w:rFonts w:cs="Arial"/>
          <w:color w:val="000000" w:themeColor="text1"/>
        </w:rPr>
        <w:t>ingediend door &lt;&lt;Indiener&gt;&gt; namens &lt;&lt;namens sub dossier ID&gt;&gt; inzake &lt;&lt;Voorwerp Aanvraag&gt;&gt;, gelegen &lt;&lt;Straat Aanvraag&gt;&gt; &lt;&lt;huisnummer Aanvraag&gt;&gt;, &lt;&lt;Postcode Aanvraag&gt;&gt; &lt;&lt;Gemeente Aanvraag&gt;&gt; te vergunnen</w:t>
      </w:r>
      <w:r w:rsidR="0038165C">
        <w:rPr>
          <w:rFonts w:cs="Arial"/>
          <w:color w:val="000000" w:themeColor="text1"/>
        </w:rPr>
        <w:t>.</w:t>
      </w:r>
    </w:p>
    <w:p w14:paraId="00EDB870" w14:textId="77777777" w:rsidR="0038165C" w:rsidRDefault="0038165C" w:rsidP="0038165C">
      <w:pPr>
        <w:ind w:left="360"/>
        <w:jc w:val="both"/>
        <w:rPr>
          <w:rFonts w:cs="Arial"/>
          <w:color w:val="000000" w:themeColor="text1"/>
        </w:rPr>
      </w:pPr>
    </w:p>
    <w:p w14:paraId="3AC94B79" w14:textId="5F8473A7" w:rsidR="0038165C" w:rsidRDefault="00B16042" w:rsidP="00B457F3">
      <w:pPr>
        <w:numPr>
          <w:ilvl w:val="0"/>
          <w:numId w:val="23"/>
        </w:numPr>
        <w:jc w:val="both"/>
        <w:rPr>
          <w:rFonts w:cs="Arial"/>
          <w:color w:val="000000" w:themeColor="text1"/>
        </w:rPr>
      </w:pPr>
      <w:r>
        <w:rPr>
          <w:rFonts w:cs="Arial"/>
          <w:color w:val="000000" w:themeColor="text1"/>
        </w:rPr>
        <w:t>De aanraag omvat:</w:t>
      </w:r>
    </w:p>
    <w:p w14:paraId="7755B058" w14:textId="77777777" w:rsidR="00B16042" w:rsidRDefault="00B16042" w:rsidP="00B16042">
      <w:pPr>
        <w:jc w:val="both"/>
        <w:rPr>
          <w:rFonts w:cs="Arial"/>
          <w:color w:val="000000" w:themeColor="text1"/>
        </w:rPr>
      </w:pPr>
    </w:p>
    <w:p w14:paraId="2D5B28A4" w14:textId="77777777" w:rsidR="00B16042" w:rsidRPr="004D0057" w:rsidRDefault="00B16042" w:rsidP="00B16042">
      <w:pPr>
        <w:jc w:val="both"/>
        <w:rPr>
          <w:rFonts w:cs="Arial"/>
          <w:bCs/>
          <w:color w:val="000000" w:themeColor="text1"/>
        </w:rPr>
      </w:pP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365"/>
        <w:gridCol w:w="4424"/>
        <w:gridCol w:w="1559"/>
      </w:tblGrid>
      <w:tr w:rsidR="00B16042" w:rsidRPr="004D0057" w14:paraId="4564962B" w14:textId="77777777" w:rsidTr="00B16042">
        <w:tc>
          <w:tcPr>
            <w:tcW w:w="1295" w:type="dxa"/>
            <w:shd w:val="clear" w:color="auto" w:fill="auto"/>
          </w:tcPr>
          <w:p w14:paraId="1D32DB0B" w14:textId="77777777" w:rsidR="00B16042" w:rsidRPr="004D0057" w:rsidRDefault="00B16042" w:rsidP="009E45DA">
            <w:pPr>
              <w:jc w:val="both"/>
              <w:rPr>
                <w:rFonts w:cs="Arial"/>
                <w:bCs/>
                <w:color w:val="000000" w:themeColor="text1"/>
              </w:rPr>
            </w:pPr>
            <w:r w:rsidRPr="004D0057">
              <w:rPr>
                <w:rFonts w:cs="Arial"/>
                <w:bCs/>
                <w:color w:val="000000" w:themeColor="text1"/>
              </w:rPr>
              <w:t>Rubriek</w:t>
            </w:r>
          </w:p>
        </w:tc>
        <w:tc>
          <w:tcPr>
            <w:tcW w:w="1365" w:type="dxa"/>
            <w:shd w:val="clear" w:color="auto" w:fill="auto"/>
          </w:tcPr>
          <w:p w14:paraId="430A0911" w14:textId="77777777" w:rsidR="00B16042" w:rsidRPr="004D0057" w:rsidRDefault="00B16042" w:rsidP="009E45DA">
            <w:pPr>
              <w:jc w:val="both"/>
              <w:rPr>
                <w:rFonts w:cs="Arial"/>
                <w:bCs/>
                <w:color w:val="000000" w:themeColor="text1"/>
              </w:rPr>
            </w:pPr>
            <w:r w:rsidRPr="004D0057">
              <w:rPr>
                <w:rFonts w:cs="Arial"/>
                <w:bCs/>
                <w:color w:val="000000" w:themeColor="text1"/>
              </w:rPr>
              <w:t>Aard</w:t>
            </w:r>
          </w:p>
        </w:tc>
        <w:tc>
          <w:tcPr>
            <w:tcW w:w="4424" w:type="dxa"/>
          </w:tcPr>
          <w:p w14:paraId="730AA35F" w14:textId="77777777" w:rsidR="00B16042" w:rsidRPr="004D0057" w:rsidRDefault="00B16042" w:rsidP="009E45DA">
            <w:pPr>
              <w:jc w:val="both"/>
              <w:rPr>
                <w:rFonts w:cs="Arial"/>
                <w:bCs/>
                <w:color w:val="000000" w:themeColor="text1"/>
              </w:rPr>
            </w:pPr>
            <w:r w:rsidRPr="004D0057">
              <w:rPr>
                <w:rFonts w:cs="Arial"/>
                <w:bCs/>
                <w:color w:val="000000" w:themeColor="text1"/>
              </w:rPr>
              <w:t>Omschrijving</w:t>
            </w:r>
          </w:p>
        </w:tc>
        <w:tc>
          <w:tcPr>
            <w:tcW w:w="1559" w:type="dxa"/>
          </w:tcPr>
          <w:p w14:paraId="7A2A5750" w14:textId="77777777" w:rsidR="00B16042" w:rsidRPr="004D0057" w:rsidRDefault="00B16042" w:rsidP="009E45DA">
            <w:pPr>
              <w:jc w:val="both"/>
              <w:rPr>
                <w:rFonts w:cs="Arial"/>
                <w:bCs/>
                <w:color w:val="000000" w:themeColor="text1"/>
              </w:rPr>
            </w:pPr>
            <w:r w:rsidRPr="004D0057">
              <w:rPr>
                <w:rFonts w:cs="Arial"/>
                <w:bCs/>
                <w:color w:val="000000" w:themeColor="text1"/>
              </w:rPr>
              <w:t>Hoeveelheid + eenheid</w:t>
            </w:r>
          </w:p>
        </w:tc>
      </w:tr>
      <w:tr w:rsidR="00B16042" w:rsidRPr="004D0057" w14:paraId="58FB41D1" w14:textId="77777777" w:rsidTr="00B16042">
        <w:tc>
          <w:tcPr>
            <w:tcW w:w="1295" w:type="dxa"/>
            <w:shd w:val="clear" w:color="auto" w:fill="auto"/>
          </w:tcPr>
          <w:p w14:paraId="3EE1BE12" w14:textId="77777777" w:rsidR="00B16042" w:rsidRPr="004D0057" w:rsidRDefault="00B16042" w:rsidP="009E45DA">
            <w:pPr>
              <w:jc w:val="both"/>
              <w:rPr>
                <w:rFonts w:cs="Arial"/>
                <w:bCs/>
                <w:color w:val="000000" w:themeColor="text1"/>
              </w:rPr>
            </w:pPr>
            <w:r w:rsidRPr="004D0057">
              <w:rPr>
                <w:rFonts w:cs="Arial"/>
                <w:bCs/>
                <w:color w:val="000000" w:themeColor="text1"/>
              </w:rPr>
              <w:t>&lt;&lt;rubriek&gt;&gt;</w:t>
            </w:r>
          </w:p>
        </w:tc>
        <w:tc>
          <w:tcPr>
            <w:tcW w:w="1365" w:type="dxa"/>
            <w:shd w:val="clear" w:color="auto" w:fill="auto"/>
          </w:tcPr>
          <w:p w14:paraId="75459932" w14:textId="77777777" w:rsidR="00B16042" w:rsidRPr="004D0057" w:rsidRDefault="00B16042" w:rsidP="009E45DA">
            <w:pPr>
              <w:jc w:val="both"/>
              <w:rPr>
                <w:rFonts w:cs="Arial"/>
                <w:bCs/>
                <w:color w:val="000000" w:themeColor="text1"/>
              </w:rPr>
            </w:pPr>
            <w:r w:rsidRPr="004D0057">
              <w:rPr>
                <w:rFonts w:cs="Arial"/>
                <w:bCs/>
                <w:color w:val="000000" w:themeColor="text1"/>
              </w:rPr>
              <w:t>&lt;&lt;Aard&gt;&gt;</w:t>
            </w:r>
          </w:p>
        </w:tc>
        <w:tc>
          <w:tcPr>
            <w:tcW w:w="4424" w:type="dxa"/>
          </w:tcPr>
          <w:p w14:paraId="0A12F925" w14:textId="77777777" w:rsidR="00B16042" w:rsidRPr="004D0057" w:rsidRDefault="00B16042" w:rsidP="009E45DA">
            <w:pPr>
              <w:jc w:val="both"/>
              <w:rPr>
                <w:rFonts w:cs="Arial"/>
                <w:bCs/>
                <w:color w:val="000000" w:themeColor="text1"/>
              </w:rPr>
            </w:pPr>
            <w:r w:rsidRPr="004D0057">
              <w:rPr>
                <w:rFonts w:cs="Arial"/>
                <w:bCs/>
                <w:color w:val="000000" w:themeColor="text1"/>
              </w:rPr>
              <w:t>&lt;&lt;Omschrijving&gt;&gt;</w:t>
            </w:r>
          </w:p>
        </w:tc>
        <w:tc>
          <w:tcPr>
            <w:tcW w:w="1559" w:type="dxa"/>
          </w:tcPr>
          <w:p w14:paraId="14ECBC2A" w14:textId="77777777" w:rsidR="00B16042" w:rsidRPr="004D0057" w:rsidRDefault="00B16042" w:rsidP="009E45DA">
            <w:pPr>
              <w:jc w:val="both"/>
              <w:rPr>
                <w:rFonts w:cs="Arial"/>
                <w:bCs/>
                <w:color w:val="000000" w:themeColor="text1"/>
              </w:rPr>
            </w:pPr>
            <w:r w:rsidRPr="004D0057">
              <w:rPr>
                <w:rFonts w:cs="Arial"/>
                <w:bCs/>
                <w:color w:val="000000" w:themeColor="text1"/>
              </w:rPr>
              <w:t>&lt;&lt;Aanvraag&gt;&gt;</w:t>
            </w:r>
          </w:p>
        </w:tc>
      </w:tr>
    </w:tbl>
    <w:p w14:paraId="3A18CF5C" w14:textId="77777777" w:rsidR="00B16042" w:rsidRPr="004D0057" w:rsidRDefault="00B16042" w:rsidP="00B16042">
      <w:pPr>
        <w:jc w:val="both"/>
        <w:rPr>
          <w:rFonts w:cs="Arial"/>
          <w:bCs/>
          <w:color w:val="000000" w:themeColor="text1"/>
        </w:rPr>
      </w:pPr>
    </w:p>
    <w:p w14:paraId="64D7CD7E" w14:textId="77777777" w:rsidR="00B16042" w:rsidRPr="004D0057" w:rsidRDefault="00B16042" w:rsidP="00B16042">
      <w:pPr>
        <w:jc w:val="both"/>
        <w:rPr>
          <w:rFonts w:cs="Arial"/>
          <w:bCs/>
          <w:color w:val="000000" w:themeColor="text1"/>
        </w:rPr>
      </w:pPr>
      <w:r w:rsidRPr="004D0057">
        <w:rPr>
          <w:rFonts w:cs="Arial"/>
          <w:bCs/>
          <w:color w:val="000000" w:themeColor="text1"/>
        </w:rPr>
        <w:t>Zodat de ingedeelde inrichting of activiteit voortaan omvat:</w:t>
      </w:r>
    </w:p>
    <w:p w14:paraId="45F34925" w14:textId="77777777" w:rsidR="00B16042" w:rsidRPr="004D0057" w:rsidRDefault="00B16042" w:rsidP="00B16042">
      <w:pPr>
        <w:jc w:val="both"/>
        <w:rPr>
          <w:rFonts w:cs="Arial"/>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243"/>
        <w:gridCol w:w="2189"/>
        <w:gridCol w:w="2144"/>
      </w:tblGrid>
      <w:tr w:rsidR="00B16042" w:rsidRPr="004D0057" w14:paraId="575092CA" w14:textId="77777777" w:rsidTr="009E45DA">
        <w:tc>
          <w:tcPr>
            <w:tcW w:w="2331" w:type="dxa"/>
            <w:shd w:val="clear" w:color="auto" w:fill="auto"/>
          </w:tcPr>
          <w:p w14:paraId="2149D946" w14:textId="77777777" w:rsidR="00B16042" w:rsidRPr="004D0057" w:rsidRDefault="00B16042" w:rsidP="009E45DA">
            <w:pPr>
              <w:jc w:val="both"/>
              <w:rPr>
                <w:rFonts w:cs="Arial"/>
                <w:bCs/>
                <w:color w:val="000000" w:themeColor="text1"/>
              </w:rPr>
            </w:pPr>
            <w:r w:rsidRPr="004D0057">
              <w:rPr>
                <w:rFonts w:cs="Arial"/>
                <w:bCs/>
                <w:color w:val="000000" w:themeColor="text1"/>
              </w:rPr>
              <w:t>Rubriek</w:t>
            </w:r>
          </w:p>
        </w:tc>
        <w:tc>
          <w:tcPr>
            <w:tcW w:w="2331" w:type="dxa"/>
            <w:shd w:val="clear" w:color="auto" w:fill="auto"/>
          </w:tcPr>
          <w:p w14:paraId="29211B30" w14:textId="77777777" w:rsidR="00B16042" w:rsidRPr="004D0057" w:rsidRDefault="00B16042" w:rsidP="009E45DA">
            <w:pPr>
              <w:jc w:val="both"/>
              <w:rPr>
                <w:rFonts w:cs="Arial"/>
                <w:bCs/>
                <w:color w:val="000000" w:themeColor="text1"/>
              </w:rPr>
            </w:pPr>
            <w:r w:rsidRPr="004D0057">
              <w:rPr>
                <w:rFonts w:cs="Arial"/>
                <w:bCs/>
                <w:color w:val="000000" w:themeColor="text1"/>
              </w:rPr>
              <w:t>Omschrijving</w:t>
            </w:r>
          </w:p>
        </w:tc>
        <w:tc>
          <w:tcPr>
            <w:tcW w:w="2331" w:type="dxa"/>
            <w:shd w:val="clear" w:color="auto" w:fill="auto"/>
          </w:tcPr>
          <w:p w14:paraId="761CC239" w14:textId="77777777" w:rsidR="00B16042" w:rsidRPr="004D0057" w:rsidRDefault="00B16042" w:rsidP="009E45DA">
            <w:pPr>
              <w:jc w:val="both"/>
              <w:rPr>
                <w:rFonts w:cs="Arial"/>
                <w:bCs/>
                <w:color w:val="000000" w:themeColor="text1"/>
              </w:rPr>
            </w:pPr>
            <w:r w:rsidRPr="004D0057">
              <w:rPr>
                <w:rFonts w:cs="Arial"/>
                <w:bCs/>
                <w:color w:val="000000" w:themeColor="text1"/>
              </w:rPr>
              <w:t>Totale hoeveelheid</w:t>
            </w:r>
          </w:p>
        </w:tc>
        <w:tc>
          <w:tcPr>
            <w:tcW w:w="2332" w:type="dxa"/>
            <w:shd w:val="clear" w:color="auto" w:fill="auto"/>
          </w:tcPr>
          <w:p w14:paraId="4853F0FA" w14:textId="77777777" w:rsidR="00B16042" w:rsidRPr="004D0057" w:rsidRDefault="00B16042" w:rsidP="009E45DA">
            <w:pPr>
              <w:jc w:val="both"/>
              <w:rPr>
                <w:rFonts w:cs="Arial"/>
                <w:bCs/>
                <w:color w:val="000000" w:themeColor="text1"/>
              </w:rPr>
            </w:pPr>
            <w:r w:rsidRPr="004D0057">
              <w:rPr>
                <w:rFonts w:cs="Arial"/>
                <w:bCs/>
                <w:color w:val="000000" w:themeColor="text1"/>
              </w:rPr>
              <w:t>Klasse</w:t>
            </w:r>
          </w:p>
        </w:tc>
      </w:tr>
      <w:tr w:rsidR="00B16042" w:rsidRPr="004D0057" w14:paraId="1DE86CD3" w14:textId="77777777" w:rsidTr="009E45DA">
        <w:tc>
          <w:tcPr>
            <w:tcW w:w="2331" w:type="dxa"/>
            <w:shd w:val="clear" w:color="auto" w:fill="auto"/>
          </w:tcPr>
          <w:p w14:paraId="491C45C5" w14:textId="77777777" w:rsidR="00B16042" w:rsidRPr="004D0057" w:rsidRDefault="00B16042" w:rsidP="009E45DA">
            <w:pPr>
              <w:jc w:val="both"/>
              <w:rPr>
                <w:rFonts w:cs="Arial"/>
                <w:bCs/>
                <w:color w:val="000000" w:themeColor="text1"/>
              </w:rPr>
            </w:pPr>
            <w:r w:rsidRPr="004D0057">
              <w:rPr>
                <w:rFonts w:cs="Arial"/>
                <w:bCs/>
                <w:color w:val="000000" w:themeColor="text1"/>
              </w:rPr>
              <w:t>&lt;&lt;rubriek&gt;&gt;</w:t>
            </w:r>
          </w:p>
        </w:tc>
        <w:tc>
          <w:tcPr>
            <w:tcW w:w="2331" w:type="dxa"/>
            <w:shd w:val="clear" w:color="auto" w:fill="auto"/>
          </w:tcPr>
          <w:p w14:paraId="5CAD701B" w14:textId="77777777" w:rsidR="00B16042" w:rsidRPr="004D0057" w:rsidRDefault="00B16042" w:rsidP="009E45DA">
            <w:pPr>
              <w:jc w:val="both"/>
              <w:rPr>
                <w:rFonts w:cs="Arial"/>
                <w:bCs/>
                <w:color w:val="000000" w:themeColor="text1"/>
              </w:rPr>
            </w:pPr>
            <w:r w:rsidRPr="004D0057">
              <w:rPr>
                <w:rFonts w:cs="Arial"/>
                <w:bCs/>
                <w:color w:val="000000" w:themeColor="text1"/>
              </w:rPr>
              <w:t>&lt;&lt;Omschrijving&gt;&gt;</w:t>
            </w:r>
          </w:p>
        </w:tc>
        <w:tc>
          <w:tcPr>
            <w:tcW w:w="2331" w:type="dxa"/>
            <w:shd w:val="clear" w:color="auto" w:fill="auto"/>
          </w:tcPr>
          <w:p w14:paraId="04B297F9" w14:textId="77777777" w:rsidR="00B16042" w:rsidRPr="004D0057" w:rsidRDefault="00B16042" w:rsidP="009E45DA">
            <w:pPr>
              <w:jc w:val="both"/>
              <w:rPr>
                <w:rFonts w:cs="Arial"/>
                <w:bCs/>
                <w:color w:val="000000" w:themeColor="text1"/>
              </w:rPr>
            </w:pPr>
            <w:r w:rsidRPr="004D0057">
              <w:rPr>
                <w:rFonts w:cs="Arial"/>
                <w:bCs/>
                <w:color w:val="000000" w:themeColor="text1"/>
              </w:rPr>
              <w:t>&lt;&lt;Aanvraag&gt;&gt;</w:t>
            </w:r>
          </w:p>
        </w:tc>
        <w:tc>
          <w:tcPr>
            <w:tcW w:w="2332" w:type="dxa"/>
            <w:shd w:val="clear" w:color="auto" w:fill="auto"/>
          </w:tcPr>
          <w:p w14:paraId="527CEEF7" w14:textId="77777777" w:rsidR="00B16042" w:rsidRPr="004D0057" w:rsidRDefault="00B16042" w:rsidP="009E45DA">
            <w:pPr>
              <w:jc w:val="both"/>
              <w:rPr>
                <w:rFonts w:cs="Arial"/>
                <w:bCs/>
                <w:color w:val="000000" w:themeColor="text1"/>
              </w:rPr>
            </w:pPr>
            <w:r w:rsidRPr="004D0057">
              <w:rPr>
                <w:rFonts w:cs="Arial"/>
                <w:bCs/>
                <w:color w:val="000000" w:themeColor="text1"/>
              </w:rPr>
              <w:t>&lt;&lt;Klasse&gt;&gt;</w:t>
            </w:r>
          </w:p>
        </w:tc>
      </w:tr>
    </w:tbl>
    <w:p w14:paraId="78A38E20" w14:textId="77777777" w:rsidR="00B16042" w:rsidRPr="004D0057" w:rsidRDefault="00B16042" w:rsidP="00B16042">
      <w:pPr>
        <w:jc w:val="both"/>
        <w:rPr>
          <w:rFonts w:cs="Arial"/>
          <w:bCs/>
          <w:color w:val="000000" w:themeColor="text1"/>
        </w:rPr>
      </w:pPr>
    </w:p>
    <w:p w14:paraId="143F67F9" w14:textId="77777777" w:rsidR="00B16042" w:rsidRDefault="00B16042" w:rsidP="00B16042">
      <w:pPr>
        <w:ind w:left="360"/>
        <w:jc w:val="both"/>
        <w:rPr>
          <w:rFonts w:cs="Arial"/>
          <w:color w:val="000000" w:themeColor="text1"/>
        </w:rPr>
      </w:pPr>
    </w:p>
    <w:p w14:paraId="58AC21A6" w14:textId="7D24A5B6" w:rsidR="009A1A97" w:rsidRPr="00B457F3" w:rsidRDefault="00B16042" w:rsidP="00B16042">
      <w:pPr>
        <w:numPr>
          <w:ilvl w:val="0"/>
          <w:numId w:val="23"/>
        </w:numPr>
        <w:jc w:val="both"/>
        <w:rPr>
          <w:rFonts w:cs="Arial"/>
          <w:color w:val="000000" w:themeColor="text1"/>
        </w:rPr>
      </w:pPr>
      <w:r>
        <w:rPr>
          <w:rFonts w:cs="Arial"/>
          <w:color w:val="000000" w:themeColor="text1"/>
        </w:rPr>
        <w:t>V</w:t>
      </w:r>
      <w:r w:rsidR="009A1A97" w:rsidRPr="00B457F3">
        <w:rPr>
          <w:rFonts w:cs="Arial"/>
          <w:color w:val="000000" w:themeColor="text1"/>
        </w:rPr>
        <w:t>olgende voorwaarden en/of lasten</w:t>
      </w:r>
      <w:r>
        <w:rPr>
          <w:rFonts w:cs="Arial"/>
          <w:color w:val="000000" w:themeColor="text1"/>
        </w:rPr>
        <w:t xml:space="preserve"> worden opgelegd:</w:t>
      </w:r>
    </w:p>
    <w:p w14:paraId="65476834" w14:textId="77777777" w:rsidR="000A01D7" w:rsidRPr="00B457F3" w:rsidRDefault="000A01D7" w:rsidP="00B457F3">
      <w:pPr>
        <w:jc w:val="both"/>
        <w:rPr>
          <w:rFonts w:cs="Arial"/>
          <w:color w:val="000000" w:themeColor="text1"/>
        </w:rPr>
      </w:pPr>
    </w:p>
    <w:p w14:paraId="5B4E4043" w14:textId="6B115B4C" w:rsidR="000A01D7" w:rsidRPr="00B457F3" w:rsidRDefault="00B16042" w:rsidP="00B457F3">
      <w:pPr>
        <w:jc w:val="both"/>
        <w:rPr>
          <w:rFonts w:cs="Arial"/>
          <w:color w:val="000000" w:themeColor="text1"/>
        </w:rPr>
      </w:pPr>
      <w:r>
        <w:rPr>
          <w:rFonts w:cs="Arial"/>
          <w:color w:val="000000" w:themeColor="text1"/>
        </w:rPr>
        <w:t>…</w:t>
      </w:r>
    </w:p>
    <w:p w14:paraId="44E7042F" w14:textId="27DFCD56" w:rsidR="000A01D7" w:rsidRPr="00B457F3" w:rsidRDefault="000A01D7" w:rsidP="00B16042">
      <w:pPr>
        <w:ind w:left="720"/>
        <w:jc w:val="both"/>
        <w:rPr>
          <w:rFonts w:cs="Arial"/>
          <w:color w:val="000000" w:themeColor="text1"/>
          <w:u w:val="single"/>
        </w:rPr>
      </w:pPr>
    </w:p>
    <w:p w14:paraId="6D986B31" w14:textId="77777777" w:rsidR="009A1A97" w:rsidRPr="00B457F3" w:rsidRDefault="009A1A97" w:rsidP="00B457F3">
      <w:pPr>
        <w:ind w:left="360"/>
        <w:jc w:val="both"/>
        <w:rPr>
          <w:rFonts w:cs="Arial"/>
          <w:color w:val="000000" w:themeColor="text1"/>
          <w:u w:val="single"/>
        </w:rPr>
      </w:pPr>
      <w:r w:rsidRPr="00B457F3">
        <w:rPr>
          <w:rFonts w:cs="Arial"/>
          <w:color w:val="000000" w:themeColor="text1"/>
          <w:u w:val="single"/>
        </w:rPr>
        <w:t>bijzondere milieuvoorwaarden</w:t>
      </w:r>
    </w:p>
    <w:p w14:paraId="0B553B21" w14:textId="77777777" w:rsidR="009A1A97" w:rsidRPr="00B457F3" w:rsidRDefault="009A1A97" w:rsidP="00B457F3">
      <w:pPr>
        <w:ind w:left="360"/>
        <w:jc w:val="both"/>
        <w:rPr>
          <w:rFonts w:cs="Arial"/>
          <w:color w:val="000000" w:themeColor="text1"/>
        </w:rPr>
      </w:pPr>
    </w:p>
    <w:p w14:paraId="5FCA0C12" w14:textId="3AF33667" w:rsidR="009A1A97" w:rsidRPr="00B457F3" w:rsidRDefault="00B16042" w:rsidP="00B457F3">
      <w:pPr>
        <w:ind w:left="360"/>
        <w:jc w:val="both"/>
        <w:rPr>
          <w:rFonts w:cs="Arial"/>
          <w:color w:val="000000" w:themeColor="text1"/>
        </w:rPr>
      </w:pPr>
      <w:r>
        <w:rPr>
          <w:rFonts w:cs="Arial"/>
          <w:color w:val="000000" w:themeColor="text1"/>
        </w:rPr>
        <w:t>…</w:t>
      </w:r>
    </w:p>
    <w:p w14:paraId="653DF963" w14:textId="77777777" w:rsidR="009A1A97" w:rsidRPr="00B457F3" w:rsidRDefault="009A1A97" w:rsidP="00B457F3">
      <w:pPr>
        <w:ind w:left="360"/>
        <w:jc w:val="both"/>
        <w:rPr>
          <w:rFonts w:cs="Arial"/>
          <w:color w:val="000000" w:themeColor="text1"/>
          <w:u w:val="single"/>
        </w:rPr>
      </w:pPr>
      <w:r w:rsidRPr="00B457F3">
        <w:rPr>
          <w:rFonts w:cs="Arial"/>
          <w:color w:val="000000" w:themeColor="text1"/>
          <w:u w:val="single"/>
        </w:rPr>
        <w:t>bij stedenbouwkundige aanvragen</w:t>
      </w:r>
    </w:p>
    <w:p w14:paraId="1595258E" w14:textId="1B12CEE2" w:rsidR="009A1A97" w:rsidRPr="00B457F3" w:rsidRDefault="009A1A97" w:rsidP="00B457F3">
      <w:pPr>
        <w:numPr>
          <w:ilvl w:val="0"/>
          <w:numId w:val="17"/>
        </w:numPr>
        <w:tabs>
          <w:tab w:val="clear" w:pos="360"/>
        </w:tabs>
        <w:ind w:left="720"/>
        <w:jc w:val="both"/>
        <w:rPr>
          <w:rFonts w:cs="Arial"/>
          <w:i/>
          <w:color w:val="000000" w:themeColor="text1"/>
        </w:rPr>
      </w:pPr>
      <w:r w:rsidRPr="00B457F3">
        <w:rPr>
          <w:rFonts w:cs="Arial"/>
          <w:color w:val="000000" w:themeColor="text1"/>
        </w:rPr>
        <w:t xml:space="preserve">de afvoer van het hemelwater afkomstig van het dak (en/of verharde oppervlakte) wordt in overeenstemming gebracht met de </w:t>
      </w:r>
      <w:r w:rsidR="00157497" w:rsidRPr="00B457F3">
        <w:rPr>
          <w:rFonts w:cs="Arial"/>
          <w:color w:val="000000" w:themeColor="text1"/>
        </w:rPr>
        <w:t>gewestelijke</w:t>
      </w:r>
      <w:r w:rsidRPr="00B457F3">
        <w:rPr>
          <w:rFonts w:cs="Arial"/>
          <w:color w:val="000000" w:themeColor="text1"/>
        </w:rPr>
        <w:t xml:space="preserve"> verordening op het afkoppelen van dakoppervlaktes (en/of verharde oppervlaktes);</w:t>
      </w:r>
    </w:p>
    <w:p w14:paraId="15CE8338" w14:textId="77777777" w:rsidR="009A1A97" w:rsidRPr="00B457F3" w:rsidRDefault="009A1A97" w:rsidP="00B457F3">
      <w:pPr>
        <w:numPr>
          <w:ilvl w:val="0"/>
          <w:numId w:val="17"/>
        </w:numPr>
        <w:tabs>
          <w:tab w:val="clear" w:pos="360"/>
        </w:tabs>
        <w:ind w:left="720"/>
        <w:jc w:val="both"/>
        <w:rPr>
          <w:rFonts w:cs="Arial"/>
          <w:color w:val="000000" w:themeColor="text1"/>
        </w:rPr>
      </w:pPr>
      <w:r w:rsidRPr="00B457F3">
        <w:rPr>
          <w:rFonts w:cs="Arial"/>
          <w:color w:val="000000" w:themeColor="text1"/>
        </w:rPr>
        <w:t>de normbepalingen van hoofdstuk 3 van de gewestelijke stedenbouwkundige verordening betreffende toegankelijkheid worden nageleefd;</w:t>
      </w:r>
    </w:p>
    <w:p w14:paraId="2E8CAB86" w14:textId="77777777" w:rsidR="009A1A97" w:rsidRPr="00B457F3" w:rsidRDefault="009A1A97" w:rsidP="00B457F3">
      <w:pPr>
        <w:numPr>
          <w:ilvl w:val="0"/>
          <w:numId w:val="17"/>
        </w:numPr>
        <w:tabs>
          <w:tab w:val="clear" w:pos="360"/>
        </w:tabs>
        <w:ind w:left="720"/>
        <w:jc w:val="both"/>
        <w:rPr>
          <w:rFonts w:cs="Arial"/>
          <w:color w:val="000000" w:themeColor="text1"/>
        </w:rPr>
      </w:pPr>
      <w:r w:rsidRPr="00B457F3">
        <w:rPr>
          <w:rFonts w:cs="Arial"/>
          <w:color w:val="000000" w:themeColor="text1"/>
        </w:rPr>
        <w:t>het decreet van 1 juni 2012 houdende de beveiliging van woningen door optische rookmelders wordt nageleefd;</w:t>
      </w:r>
    </w:p>
    <w:p w14:paraId="53EEA691" w14:textId="77777777" w:rsidR="009A1A97" w:rsidRPr="00B457F3" w:rsidRDefault="009A1A97" w:rsidP="00B457F3">
      <w:pPr>
        <w:numPr>
          <w:ilvl w:val="0"/>
          <w:numId w:val="17"/>
        </w:numPr>
        <w:tabs>
          <w:tab w:val="clear" w:pos="360"/>
        </w:tabs>
        <w:ind w:left="720"/>
        <w:jc w:val="both"/>
        <w:rPr>
          <w:rFonts w:cs="Arial"/>
          <w:color w:val="000000" w:themeColor="text1"/>
        </w:rPr>
      </w:pPr>
      <w:r w:rsidRPr="00B457F3">
        <w:rPr>
          <w:rFonts w:cs="Arial"/>
          <w:color w:val="000000" w:themeColor="text1"/>
        </w:rPr>
        <w:t>de voorwaarden gesteld in het advies van de instantie van datum (als bijlage) worden stipt nageleefd;</w:t>
      </w:r>
    </w:p>
    <w:p w14:paraId="0578ECC9" w14:textId="77777777" w:rsidR="009A1A97" w:rsidRPr="00B457F3" w:rsidRDefault="009A1A97" w:rsidP="00B457F3">
      <w:pPr>
        <w:numPr>
          <w:ilvl w:val="0"/>
          <w:numId w:val="17"/>
        </w:numPr>
        <w:tabs>
          <w:tab w:val="clear" w:pos="360"/>
        </w:tabs>
        <w:ind w:left="720"/>
        <w:jc w:val="both"/>
        <w:rPr>
          <w:rFonts w:cs="Arial"/>
          <w:color w:val="000000" w:themeColor="text1"/>
        </w:rPr>
      </w:pPr>
      <w:r w:rsidRPr="00B457F3">
        <w:rPr>
          <w:rFonts w:cs="Arial"/>
          <w:color w:val="000000" w:themeColor="text1"/>
        </w:rPr>
        <w:t>de groenvoorzieningen opgetekend op het inplantingsplan worden aangelegd met streekeigen bomen en/of beplanting en dit ten laatste het eerste plantseizoen volgend op de uitvoering van de vergunde werken;</w:t>
      </w:r>
    </w:p>
    <w:p w14:paraId="0923B3F6" w14:textId="77777777" w:rsidR="009A1A97" w:rsidRPr="00B457F3" w:rsidRDefault="009A1A97" w:rsidP="00B457F3">
      <w:pPr>
        <w:ind w:left="360"/>
        <w:jc w:val="both"/>
        <w:rPr>
          <w:rFonts w:cs="Arial"/>
          <w:color w:val="000000" w:themeColor="text1"/>
        </w:rPr>
      </w:pPr>
    </w:p>
    <w:p w14:paraId="1039E9F0" w14:textId="77777777" w:rsidR="009A1A97" w:rsidRPr="00B457F3" w:rsidRDefault="009A1A97" w:rsidP="00B457F3">
      <w:pPr>
        <w:ind w:left="360"/>
        <w:jc w:val="both"/>
        <w:rPr>
          <w:rFonts w:cs="Arial"/>
          <w:color w:val="000000" w:themeColor="text1"/>
        </w:rPr>
      </w:pPr>
    </w:p>
    <w:p w14:paraId="34B4901F" w14:textId="77777777" w:rsidR="009A1A97" w:rsidRPr="00B457F3" w:rsidRDefault="009A1A97" w:rsidP="00B457F3">
      <w:pPr>
        <w:ind w:left="-11"/>
        <w:jc w:val="both"/>
        <w:rPr>
          <w:rFonts w:cs="Arial"/>
          <w:color w:val="000000" w:themeColor="text1"/>
        </w:rPr>
      </w:pPr>
    </w:p>
    <w:p w14:paraId="41C755A5" w14:textId="1DF443C1" w:rsidR="00161799" w:rsidRPr="00B457F3" w:rsidRDefault="00161799" w:rsidP="00B457F3">
      <w:pPr>
        <w:jc w:val="both"/>
        <w:rPr>
          <w:rFonts w:cs="Arial"/>
          <w:color w:val="000000" w:themeColor="text1"/>
        </w:rPr>
      </w:pPr>
    </w:p>
    <w:p w14:paraId="7085BB86" w14:textId="1A1E6C4F" w:rsidR="009A1A97" w:rsidRPr="00B16042" w:rsidRDefault="009A1A97" w:rsidP="00B457F3">
      <w:pPr>
        <w:jc w:val="both"/>
        <w:rPr>
          <w:rFonts w:cs="Arial"/>
          <w:b/>
          <w:bCs/>
          <w:color w:val="000000" w:themeColor="text1"/>
          <w:sz w:val="16"/>
          <w:szCs w:val="16"/>
        </w:rPr>
      </w:pPr>
      <w:r w:rsidRPr="00B16042">
        <w:rPr>
          <w:rFonts w:cs="Arial"/>
          <w:b/>
          <w:bCs/>
          <w:color w:val="000000" w:themeColor="text1"/>
          <w:sz w:val="16"/>
          <w:szCs w:val="16"/>
        </w:rPr>
        <w:t xml:space="preserve">Verval van de omgevingsvergunning – uittreksel uit het </w:t>
      </w:r>
      <w:r w:rsidR="00157497" w:rsidRPr="00B16042">
        <w:rPr>
          <w:rFonts w:cs="Arial"/>
          <w:b/>
          <w:bCs/>
          <w:color w:val="000000" w:themeColor="text1"/>
          <w:sz w:val="16"/>
          <w:szCs w:val="16"/>
        </w:rPr>
        <w:t>d</w:t>
      </w:r>
      <w:r w:rsidRPr="00B16042">
        <w:rPr>
          <w:rFonts w:cs="Arial"/>
          <w:b/>
          <w:bCs/>
          <w:color w:val="000000" w:themeColor="text1"/>
          <w:sz w:val="16"/>
          <w:szCs w:val="16"/>
        </w:rPr>
        <w:t>ecreet</w:t>
      </w:r>
      <w:r w:rsidR="00157497" w:rsidRPr="00B16042">
        <w:rPr>
          <w:rFonts w:cs="Arial"/>
          <w:b/>
          <w:bCs/>
          <w:color w:val="000000" w:themeColor="text1"/>
          <w:sz w:val="16"/>
          <w:szCs w:val="16"/>
        </w:rPr>
        <w:t xml:space="preserve"> van 25 april 2014 betreffende de omgevingsvergunning</w:t>
      </w:r>
    </w:p>
    <w:p w14:paraId="55780155" w14:textId="77777777" w:rsidR="009A1A97" w:rsidRPr="00B16042" w:rsidRDefault="009A1A97" w:rsidP="00B457F3">
      <w:pPr>
        <w:jc w:val="both"/>
        <w:rPr>
          <w:rFonts w:cs="Arial"/>
          <w:color w:val="000000" w:themeColor="text1"/>
          <w:sz w:val="16"/>
          <w:szCs w:val="16"/>
        </w:rPr>
      </w:pPr>
    </w:p>
    <w:p w14:paraId="7800223E" w14:textId="72AD06D3" w:rsidR="00157497" w:rsidRPr="00B16042" w:rsidRDefault="00157497"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b/>
          <w:bCs/>
          <w:color w:val="000000" w:themeColor="text1"/>
          <w:sz w:val="16"/>
          <w:szCs w:val="16"/>
          <w:bdr w:val="none" w:sz="0" w:space="0" w:color="auto"/>
          <w:lang w:val="nl-NL"/>
        </w:rPr>
        <w:t>Artikel 99.</w:t>
      </w:r>
      <w:r w:rsidR="00900298" w:rsidRPr="00B16042">
        <w:rPr>
          <w:rFonts w:cs="Arial"/>
          <w:b/>
          <w:bCs/>
          <w:color w:val="000000" w:themeColor="text1"/>
          <w:sz w:val="16"/>
          <w:szCs w:val="16"/>
          <w:bdr w:val="none" w:sz="0" w:space="0" w:color="auto"/>
          <w:lang w:val="nl-NL"/>
        </w:rPr>
        <w:t xml:space="preserve"> </w:t>
      </w:r>
      <w:r w:rsidRPr="00B16042">
        <w:rPr>
          <w:rFonts w:cs="Arial"/>
          <w:color w:val="000000" w:themeColor="text1"/>
          <w:sz w:val="16"/>
          <w:szCs w:val="16"/>
          <w:bdr w:val="none" w:sz="0" w:space="0" w:color="auto"/>
          <w:lang w:val="nl-NL"/>
        </w:rPr>
        <w:t>§ 1. De omgevingsvergunning vervalt van rechtswege in elk van de volgende gevallen:</w:t>
      </w:r>
    </w:p>
    <w:p w14:paraId="382E9C2F" w14:textId="77777777" w:rsidR="00157497" w:rsidRPr="00B16042" w:rsidRDefault="00157497"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 xml:space="preserve">1° als de verwezenlijking van de vergunde stedenbouwkundige handelingen niet wordt gestart binnen de twee jaar na </w:t>
      </w:r>
      <w:r w:rsidRPr="00B16042">
        <w:rPr>
          <w:rFonts w:cs="Arial"/>
          <w:color w:val="000000" w:themeColor="text1"/>
          <w:sz w:val="16"/>
          <w:szCs w:val="16"/>
          <w:bdr w:val="none" w:sz="0" w:space="0" w:color="auto"/>
          <w:lang w:val="nl-NL"/>
        </w:rPr>
        <w:lastRenderedPageBreak/>
        <w:t>het verlenen van de definitieve omgevingsvergunning;</w:t>
      </w:r>
    </w:p>
    <w:p w14:paraId="6F2A940F" w14:textId="77777777" w:rsidR="00157497" w:rsidRPr="00B16042" w:rsidRDefault="00157497"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2° als het uitvoeren van de vergunde stedenbouwkundige handelingen meer dan drie opeenvolgende jaren wordt onderbroken;</w:t>
      </w:r>
    </w:p>
    <w:p w14:paraId="4F7EED3F" w14:textId="77777777" w:rsidR="00157497" w:rsidRPr="00B16042" w:rsidRDefault="00157497"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3° als de vergunde gebouwen niet winddicht zijn binnen drie jaar na de aanvang van de vergunde stedenbouwkundige handelingen;</w:t>
      </w:r>
    </w:p>
    <w:p w14:paraId="53607602" w14:textId="77777777" w:rsidR="00157497" w:rsidRPr="00B16042" w:rsidRDefault="00157497"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4° als de exploitatie van de vergunde activiteit of inrichting niet binnen vijf jaar na het verlenen van de definitieve omgevingsvergunning aanvangt.</w:t>
      </w:r>
    </w:p>
    <w:p w14:paraId="72EBBD44" w14:textId="77777777" w:rsidR="00900298" w:rsidRPr="00B16042" w:rsidRDefault="00900298" w:rsidP="00B457F3">
      <w:pPr>
        <w:widowControl w:val="0"/>
        <w:autoSpaceDE w:val="0"/>
        <w:autoSpaceDN w:val="0"/>
        <w:adjustRightInd w:val="0"/>
        <w:jc w:val="both"/>
        <w:rPr>
          <w:rFonts w:cs="Arial"/>
          <w:color w:val="000000" w:themeColor="text1"/>
          <w:sz w:val="16"/>
          <w:szCs w:val="16"/>
          <w:bdr w:val="none" w:sz="0" w:space="0" w:color="auto"/>
          <w:lang w:val="nl-NL"/>
        </w:rPr>
      </w:pPr>
    </w:p>
    <w:p w14:paraId="369C08B0" w14:textId="77777777" w:rsidR="00157497" w:rsidRPr="00B16042" w:rsidRDefault="00157497"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Als de omgevingsvergunning uitdrukkelijk melding maakt van de verschillende fasen van het bouwproject, worden de termijnen van twee of drie jaar, vermeld in het eerste lid, gerekend per fase. Voor de tweede fase en de volgende fasen worden de termijnen van verval bijgevolg gerekend vanaf de aanvangsdatum van de fase in kwestie.</w:t>
      </w:r>
    </w:p>
    <w:p w14:paraId="58C8DA34" w14:textId="77777777" w:rsidR="00900298" w:rsidRPr="00B16042" w:rsidRDefault="00900298" w:rsidP="00B457F3">
      <w:pPr>
        <w:widowControl w:val="0"/>
        <w:autoSpaceDE w:val="0"/>
        <w:autoSpaceDN w:val="0"/>
        <w:adjustRightInd w:val="0"/>
        <w:jc w:val="both"/>
        <w:rPr>
          <w:rFonts w:cs="Arial"/>
          <w:color w:val="000000" w:themeColor="text1"/>
          <w:sz w:val="16"/>
          <w:szCs w:val="16"/>
          <w:bdr w:val="none" w:sz="0" w:space="0" w:color="auto"/>
          <w:lang w:val="nl-NL"/>
        </w:rPr>
      </w:pPr>
    </w:p>
    <w:p w14:paraId="1B06193D" w14:textId="77777777" w:rsidR="00157497" w:rsidRPr="00B16042" w:rsidRDefault="00157497"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 2. De omgevingsvergunning voor de exploitatie van een ingedeelde inrichting of activiteit vervalt van rechtswege in elk van de volgende gevallen:</w:t>
      </w:r>
    </w:p>
    <w:p w14:paraId="5402EFB5" w14:textId="77777777" w:rsidR="00157497" w:rsidRPr="00B16042" w:rsidRDefault="00157497"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1° als de exploitatie van de vergunde activiteit of inrichting meer dan vijf opeenvolgende jaren wordt onderbroken;</w:t>
      </w:r>
    </w:p>
    <w:p w14:paraId="0FB2D596" w14:textId="77777777" w:rsidR="00157497" w:rsidRPr="00B16042" w:rsidRDefault="00157497"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2° als de ingedeelde inrichting vernield is wegens brand of ontploffing veroorzaakt ten gevolge van de exploitatie;</w:t>
      </w:r>
    </w:p>
    <w:p w14:paraId="5AB8A55F" w14:textId="77777777" w:rsidR="00157497" w:rsidRPr="00B16042" w:rsidRDefault="00157497"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3° als de exploitatie op vrijwillige basis volledig en definitief wordt stopgezet overeenkomstig de voorwaarden en de regels, vermeld in het decreet van 9 maart 2001 tot regeling van de vrijwillige, volledige en definitieve stopzetting van de productie van alle dierlijke mest, afkomstig van een of meerdere diersoorten, en de uitvoeringsbesluiten ervan. De Vlaamse Regering kan nadere regels bepalen voor de inkennisstelling van de stopzetting.</w:t>
      </w:r>
    </w:p>
    <w:p w14:paraId="2C67EA83" w14:textId="77777777" w:rsidR="00900298" w:rsidRPr="00B16042" w:rsidRDefault="00900298" w:rsidP="00B457F3">
      <w:pPr>
        <w:widowControl w:val="0"/>
        <w:autoSpaceDE w:val="0"/>
        <w:autoSpaceDN w:val="0"/>
        <w:adjustRightInd w:val="0"/>
        <w:jc w:val="both"/>
        <w:rPr>
          <w:rFonts w:cs="Arial"/>
          <w:color w:val="000000" w:themeColor="text1"/>
          <w:sz w:val="16"/>
          <w:szCs w:val="16"/>
          <w:bdr w:val="none" w:sz="0" w:space="0" w:color="auto"/>
          <w:lang w:val="nl-NL"/>
        </w:rPr>
      </w:pPr>
    </w:p>
    <w:p w14:paraId="78AD0B18" w14:textId="77777777" w:rsidR="00157497" w:rsidRPr="00B16042" w:rsidRDefault="00157497"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 3. Als de gevallen, vermeld in paragraaf 1, betrekking hebben op een gedeelte van het bouwproject, vervalt de omgevingsvergunning alleen voor het niet-afgewerkte gedeelte van een bouwproject. Een gedeelte is eerst afgewerkt als het, in voorkomend geval na de sloping van de niet-afgewerkte gedeelten, kan worden beschouwd als een afzonderlijke constructie die voldoet aan de bouwfysische vereisten.</w:t>
      </w:r>
    </w:p>
    <w:p w14:paraId="299C7377" w14:textId="77777777" w:rsidR="00900298" w:rsidRPr="00B16042" w:rsidRDefault="00900298" w:rsidP="00B457F3">
      <w:pPr>
        <w:widowControl w:val="0"/>
        <w:autoSpaceDE w:val="0"/>
        <w:autoSpaceDN w:val="0"/>
        <w:adjustRightInd w:val="0"/>
        <w:jc w:val="both"/>
        <w:rPr>
          <w:rFonts w:cs="Arial"/>
          <w:color w:val="000000" w:themeColor="text1"/>
          <w:sz w:val="16"/>
          <w:szCs w:val="16"/>
          <w:bdr w:val="none" w:sz="0" w:space="0" w:color="auto"/>
          <w:lang w:val="nl-NL"/>
        </w:rPr>
      </w:pPr>
    </w:p>
    <w:p w14:paraId="41067C12" w14:textId="218F92E7" w:rsidR="009A1A97" w:rsidRPr="00B16042" w:rsidRDefault="00157497" w:rsidP="00B457F3">
      <w:pPr>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Als de gevallen, vermeld in paragraaf 1 of 2, alleen betrekking hebben op een gedeelte van de exploitatie van de ingedeelde inrichting of activiteit, vervalt de omgevingsvergunning alleen voor dat gedeelte.</w:t>
      </w:r>
    </w:p>
    <w:p w14:paraId="3E6236D7" w14:textId="77777777" w:rsidR="00900298" w:rsidRPr="00B16042" w:rsidRDefault="00900298" w:rsidP="00B457F3">
      <w:pPr>
        <w:jc w:val="both"/>
        <w:rPr>
          <w:rFonts w:cs="Arial"/>
          <w:color w:val="000000" w:themeColor="text1"/>
          <w:sz w:val="16"/>
          <w:szCs w:val="16"/>
          <w:bdr w:val="none" w:sz="0" w:space="0" w:color="auto"/>
          <w:lang w:val="nl-NL"/>
        </w:rPr>
      </w:pPr>
    </w:p>
    <w:p w14:paraId="5B5F4F8B" w14:textId="7ACA3AC8" w:rsidR="00900298" w:rsidRPr="00B16042" w:rsidRDefault="0090029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b/>
          <w:bCs/>
          <w:color w:val="000000" w:themeColor="text1"/>
          <w:sz w:val="16"/>
          <w:szCs w:val="16"/>
          <w:bdr w:val="none" w:sz="0" w:space="0" w:color="auto"/>
          <w:lang w:val="nl-NL"/>
        </w:rPr>
        <w:t>Artikel 100.</w:t>
      </w:r>
      <w:r w:rsidRPr="00B16042">
        <w:rPr>
          <w:rFonts w:cs="Arial"/>
          <w:color w:val="000000" w:themeColor="text1"/>
          <w:sz w:val="16"/>
          <w:szCs w:val="16"/>
          <w:bdr w:val="none" w:sz="0" w:space="0" w:color="auto"/>
          <w:lang w:val="nl-NL"/>
        </w:rPr>
        <w:t xml:space="preserve"> De omgevingsvergunning blijft onverkort geldig als de exploitatie van een ingedeelde inrichting of activiteit van een project door een wijziging van de indelingslijst van klasse 1 naar klasse 2 overgaat of omgekeerd.</w:t>
      </w:r>
    </w:p>
    <w:p w14:paraId="3B3DF3C8" w14:textId="77777777" w:rsidR="00900298" w:rsidRPr="00B16042" w:rsidRDefault="00900298" w:rsidP="00B457F3">
      <w:pPr>
        <w:widowControl w:val="0"/>
        <w:autoSpaceDE w:val="0"/>
        <w:autoSpaceDN w:val="0"/>
        <w:adjustRightInd w:val="0"/>
        <w:jc w:val="both"/>
        <w:rPr>
          <w:rFonts w:cs="Arial"/>
          <w:color w:val="000000" w:themeColor="text1"/>
          <w:sz w:val="16"/>
          <w:szCs w:val="16"/>
          <w:bdr w:val="none" w:sz="0" w:space="0" w:color="auto"/>
          <w:lang w:val="nl-NL"/>
        </w:rPr>
      </w:pPr>
    </w:p>
    <w:p w14:paraId="727B64B4" w14:textId="77777777" w:rsidR="00900298" w:rsidRPr="00B16042" w:rsidRDefault="0090029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In geval de exploitatie van een ingedeelde inrichting of activiteit van een project door een wijziging van de indelingslijst van klasse 1 of 2 naar klasse 3 overgaat, geldt de vergunning als aktename en blijven de bijzondere voorwaarden gelden.</w:t>
      </w:r>
    </w:p>
    <w:p w14:paraId="02D34C19" w14:textId="77777777" w:rsidR="00900298" w:rsidRPr="00B16042" w:rsidRDefault="00900298" w:rsidP="00B457F3">
      <w:pPr>
        <w:widowControl w:val="0"/>
        <w:autoSpaceDE w:val="0"/>
        <w:autoSpaceDN w:val="0"/>
        <w:adjustRightInd w:val="0"/>
        <w:jc w:val="both"/>
        <w:rPr>
          <w:rFonts w:cs="Arial"/>
          <w:color w:val="000000" w:themeColor="text1"/>
          <w:sz w:val="16"/>
          <w:szCs w:val="16"/>
          <w:bdr w:val="none" w:sz="0" w:space="0" w:color="auto"/>
          <w:lang w:val="nl-NL"/>
        </w:rPr>
      </w:pPr>
    </w:p>
    <w:p w14:paraId="09844303" w14:textId="77777777" w:rsidR="00900298" w:rsidRPr="00B16042" w:rsidRDefault="00900298" w:rsidP="00B457F3">
      <w:pPr>
        <w:widowControl w:val="0"/>
        <w:autoSpaceDE w:val="0"/>
        <w:autoSpaceDN w:val="0"/>
        <w:adjustRightInd w:val="0"/>
        <w:jc w:val="both"/>
        <w:rPr>
          <w:rFonts w:eastAsia="MS Mincho" w:cs="Arial"/>
          <w:color w:val="000000" w:themeColor="text1"/>
          <w:sz w:val="16"/>
          <w:szCs w:val="16"/>
          <w:bdr w:val="none" w:sz="0" w:space="0" w:color="auto"/>
          <w:lang w:val="nl-NL"/>
        </w:rPr>
      </w:pPr>
      <w:r w:rsidRPr="00B16042">
        <w:rPr>
          <w:rFonts w:cs="Arial"/>
          <w:b/>
          <w:bCs/>
          <w:color w:val="000000" w:themeColor="text1"/>
          <w:sz w:val="16"/>
          <w:szCs w:val="16"/>
          <w:bdr w:val="none" w:sz="0" w:space="0" w:color="auto"/>
          <w:lang w:val="nl-NL"/>
        </w:rPr>
        <w:t xml:space="preserve">Artikel 101. </w:t>
      </w:r>
      <w:r w:rsidRPr="00B16042">
        <w:rPr>
          <w:rFonts w:cs="Arial"/>
          <w:color w:val="000000" w:themeColor="text1"/>
          <w:sz w:val="16"/>
          <w:szCs w:val="16"/>
          <w:bdr w:val="none" w:sz="0" w:space="0" w:color="auto"/>
          <w:lang w:val="nl-NL"/>
        </w:rPr>
        <w:t>De termijnen van twee, drie of vijf jaar, vermeld in artikel 99, worden geschorst zolang een beroep tot vernietiging van de omgevingsvergunning aanhangig is bij de Raad voor Vergunningsbetwistingen, overeenkomstig hoofdstuk 9 behoudens indien de vergunde handelingen in strijd zijn met een vóór de definitieve uitspraak van de Raad van kracht geworden ruimtelijk uitvoeringsplan. In dat laatste geval blijft het eventuele recht op planschadevergoeding desalniettemin behouden.</w:t>
      </w:r>
      <w:r w:rsidRPr="00B16042">
        <w:rPr>
          <w:rFonts w:ascii="MS Mincho" w:eastAsia="MS Mincho" w:hAnsi="MS Mincho" w:cs="MS Mincho"/>
          <w:color w:val="000000" w:themeColor="text1"/>
          <w:sz w:val="16"/>
          <w:szCs w:val="16"/>
          <w:bdr w:val="none" w:sz="0" w:space="0" w:color="auto"/>
          <w:lang w:val="nl-NL"/>
        </w:rPr>
        <w:t>  </w:t>
      </w:r>
    </w:p>
    <w:p w14:paraId="7C44C7B5" w14:textId="77777777" w:rsidR="00900298" w:rsidRPr="00B16042" w:rsidRDefault="00900298" w:rsidP="00B457F3">
      <w:pPr>
        <w:widowControl w:val="0"/>
        <w:autoSpaceDE w:val="0"/>
        <w:autoSpaceDN w:val="0"/>
        <w:adjustRightInd w:val="0"/>
        <w:jc w:val="both"/>
        <w:rPr>
          <w:rFonts w:eastAsia="MS Mincho" w:cs="Arial"/>
          <w:color w:val="000000" w:themeColor="text1"/>
          <w:sz w:val="16"/>
          <w:szCs w:val="16"/>
          <w:bdr w:val="none" w:sz="0" w:space="0" w:color="auto"/>
          <w:lang w:val="nl-NL"/>
        </w:rPr>
      </w:pPr>
    </w:p>
    <w:p w14:paraId="1153DD4B" w14:textId="77777777" w:rsidR="00900298" w:rsidRPr="00B16042" w:rsidRDefault="00900298" w:rsidP="00B457F3">
      <w:pPr>
        <w:widowControl w:val="0"/>
        <w:autoSpaceDE w:val="0"/>
        <w:autoSpaceDN w:val="0"/>
        <w:adjustRightInd w:val="0"/>
        <w:jc w:val="both"/>
        <w:rPr>
          <w:rFonts w:eastAsia="MS Mincho"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De termijnen van twee of drie jaar, vermeld in artikel 99, worden geschorst tijdens het uitvoeren van de archeologische opgraving, omschreven in de bekrachtigde archeologienota overeenkomstig artikel 5.4.8 van het Onroerenderfgoeddecreet van 12 juli 2013 en in de bekrachtigde nota overeenkomstig artikel 5.4.16 van het Onroerenderfgoeddecreet van 12 juli 2013, met een maximumtermijn van een jaar vanaf de aanvangsdatum van de archeologische opgraving.</w:t>
      </w:r>
      <w:r w:rsidRPr="00B16042">
        <w:rPr>
          <w:rFonts w:ascii="MS Mincho" w:eastAsia="MS Mincho" w:hAnsi="MS Mincho" w:cs="MS Mincho"/>
          <w:color w:val="000000" w:themeColor="text1"/>
          <w:sz w:val="16"/>
          <w:szCs w:val="16"/>
          <w:bdr w:val="none" w:sz="0" w:space="0" w:color="auto"/>
          <w:lang w:val="nl-NL"/>
        </w:rPr>
        <w:t>  </w:t>
      </w:r>
    </w:p>
    <w:p w14:paraId="695C814A" w14:textId="77777777" w:rsidR="00900298" w:rsidRPr="00B16042" w:rsidRDefault="00900298" w:rsidP="00B457F3">
      <w:pPr>
        <w:widowControl w:val="0"/>
        <w:autoSpaceDE w:val="0"/>
        <w:autoSpaceDN w:val="0"/>
        <w:adjustRightInd w:val="0"/>
        <w:jc w:val="both"/>
        <w:rPr>
          <w:rFonts w:eastAsia="MS Mincho" w:cs="Arial"/>
          <w:color w:val="000000" w:themeColor="text1"/>
          <w:sz w:val="16"/>
          <w:szCs w:val="16"/>
          <w:bdr w:val="none" w:sz="0" w:space="0" w:color="auto"/>
          <w:lang w:val="nl-NL"/>
        </w:rPr>
      </w:pPr>
    </w:p>
    <w:p w14:paraId="75AE743F" w14:textId="595D3F91" w:rsidR="00900298" w:rsidRPr="00B16042" w:rsidRDefault="00900298" w:rsidP="00B457F3">
      <w:pPr>
        <w:widowControl w:val="0"/>
        <w:autoSpaceDE w:val="0"/>
        <w:autoSpaceDN w:val="0"/>
        <w:adjustRightInd w:val="0"/>
        <w:jc w:val="both"/>
        <w:rPr>
          <w:rFonts w:eastAsia="MS Mincho"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De termijnen van twee of drie jaar, vermeld in artikel 99, worden geschorst tijdens het uitvoeren van de bodemsaneringswerken van een bodemsaneringsproject waarvoor de OVAM overeenkomstig artikel 50, § 1, van het Bodemdecreet van 27 oktober 2006 een conformiteitsattest heeft afgeleverd, met een maximumtermijn van drie jaar vanaf de aanvangsdatum van de bodemsaneringswerken.</w:t>
      </w:r>
      <w:r w:rsidRPr="00B16042">
        <w:rPr>
          <w:rFonts w:ascii="MS Mincho" w:eastAsia="MS Mincho" w:hAnsi="MS Mincho" w:cs="MS Mincho"/>
          <w:color w:val="000000" w:themeColor="text1"/>
          <w:sz w:val="16"/>
          <w:szCs w:val="16"/>
          <w:bdr w:val="none" w:sz="0" w:space="0" w:color="auto"/>
          <w:lang w:val="nl-NL"/>
        </w:rPr>
        <w:t>  </w:t>
      </w:r>
    </w:p>
    <w:p w14:paraId="00A692A1" w14:textId="77777777" w:rsidR="00900298" w:rsidRPr="00B16042" w:rsidRDefault="00900298" w:rsidP="00B457F3">
      <w:pPr>
        <w:widowControl w:val="0"/>
        <w:autoSpaceDE w:val="0"/>
        <w:autoSpaceDN w:val="0"/>
        <w:adjustRightInd w:val="0"/>
        <w:jc w:val="both"/>
        <w:rPr>
          <w:rFonts w:eastAsia="MS Mincho" w:cs="Arial"/>
          <w:color w:val="000000" w:themeColor="text1"/>
          <w:sz w:val="16"/>
          <w:szCs w:val="16"/>
          <w:bdr w:val="none" w:sz="0" w:space="0" w:color="auto"/>
          <w:lang w:val="nl-NL"/>
        </w:rPr>
      </w:pPr>
    </w:p>
    <w:p w14:paraId="685966F4" w14:textId="40AE7AB7" w:rsidR="009A1A97" w:rsidRPr="00B16042" w:rsidRDefault="00900298" w:rsidP="00B457F3">
      <w:pPr>
        <w:widowControl w:val="0"/>
        <w:autoSpaceDE w:val="0"/>
        <w:autoSpaceDN w:val="0"/>
        <w:adjustRightInd w:val="0"/>
        <w:jc w:val="both"/>
        <w:rPr>
          <w:rFonts w:cs="Arial"/>
          <w:color w:val="000000" w:themeColor="text1"/>
          <w:sz w:val="16"/>
          <w:szCs w:val="16"/>
          <w:lang w:val="nl-NL"/>
        </w:rPr>
      </w:pPr>
      <w:r w:rsidRPr="00B16042">
        <w:rPr>
          <w:rFonts w:cs="Arial"/>
          <w:color w:val="000000" w:themeColor="text1"/>
          <w:sz w:val="16"/>
          <w:szCs w:val="16"/>
          <w:bdr w:val="none" w:sz="0" w:space="0" w:color="auto"/>
          <w:lang w:val="nl-NL"/>
        </w:rPr>
        <w:t>De termijnen van twee of drie jaar, vermeld in artikel 99, worden geschorst zolang een bekrachtigd stakingsbevel, zoals vermeld in titel VI, niet wordt ingetrokken, hetzij niet wordt opgeheven bij een in kracht van gewijsde gegane beslissing. De schorsing eindigt van rechtswege wanneer geen opheffing van het stakingsbevel wordt gevorderd of geen intrekking wordt gedaan binnen een termijn van twee jaar vanaf de bekrachtiging van het stakingsbevel.</w:t>
      </w:r>
    </w:p>
    <w:p w14:paraId="48CF9E8B" w14:textId="77777777" w:rsidR="009A1A97" w:rsidRPr="00B16042" w:rsidRDefault="009A1A97" w:rsidP="00B457F3">
      <w:pPr>
        <w:jc w:val="both"/>
        <w:rPr>
          <w:rFonts w:cs="Arial"/>
          <w:color w:val="000000" w:themeColor="text1"/>
          <w:sz w:val="16"/>
          <w:szCs w:val="16"/>
          <w:lang w:val="nl-NL"/>
        </w:rPr>
      </w:pPr>
    </w:p>
    <w:p w14:paraId="2394E797" w14:textId="6F98D1FE" w:rsidR="00A13B88" w:rsidRPr="00B16042" w:rsidRDefault="009A1A97" w:rsidP="00B457F3">
      <w:pPr>
        <w:jc w:val="both"/>
        <w:rPr>
          <w:rFonts w:cs="Arial"/>
          <w:b/>
          <w:bCs/>
          <w:color w:val="000000" w:themeColor="text1"/>
          <w:sz w:val="16"/>
          <w:szCs w:val="16"/>
        </w:rPr>
      </w:pPr>
      <w:r w:rsidRPr="00B16042">
        <w:rPr>
          <w:rFonts w:cs="Arial"/>
          <w:b/>
          <w:bCs/>
          <w:color w:val="000000" w:themeColor="text1"/>
          <w:sz w:val="16"/>
          <w:szCs w:val="16"/>
        </w:rPr>
        <w:t>Beroepsmogelijkheden</w:t>
      </w:r>
      <w:r w:rsidR="00A13B88" w:rsidRPr="00B16042">
        <w:rPr>
          <w:rFonts w:cs="Arial"/>
          <w:b/>
          <w:bCs/>
          <w:color w:val="000000" w:themeColor="text1"/>
          <w:sz w:val="16"/>
          <w:szCs w:val="16"/>
        </w:rPr>
        <w:t xml:space="preserve"> – uittreksel uit het decreet van 25 april 2014 betreffende de omgevingsvergunning</w:t>
      </w:r>
    </w:p>
    <w:p w14:paraId="025F3FDE" w14:textId="1CC74453" w:rsidR="009A1A97" w:rsidRPr="00B16042" w:rsidRDefault="009A1A97" w:rsidP="00B457F3">
      <w:pPr>
        <w:jc w:val="both"/>
        <w:rPr>
          <w:rFonts w:cs="Arial"/>
          <w:color w:val="000000" w:themeColor="text1"/>
          <w:sz w:val="16"/>
          <w:szCs w:val="16"/>
        </w:rPr>
      </w:pPr>
    </w:p>
    <w:p w14:paraId="5A67BB34" w14:textId="77777777" w:rsidR="00A13B88" w:rsidRPr="00B16042" w:rsidRDefault="00A13B88" w:rsidP="00B457F3">
      <w:pPr>
        <w:jc w:val="both"/>
        <w:rPr>
          <w:rFonts w:cs="Arial"/>
          <w:color w:val="000000" w:themeColor="text1"/>
          <w:sz w:val="16"/>
          <w:szCs w:val="16"/>
        </w:rPr>
      </w:pPr>
    </w:p>
    <w:p w14:paraId="2733B515" w14:textId="700D51CF"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b/>
          <w:bCs/>
          <w:color w:val="000000" w:themeColor="text1"/>
          <w:sz w:val="16"/>
          <w:szCs w:val="16"/>
          <w:bdr w:val="none" w:sz="0" w:space="0" w:color="auto"/>
          <w:lang w:val="nl-NL"/>
        </w:rPr>
        <w:t>Artikel 52.</w:t>
      </w:r>
      <w:r w:rsidRPr="00B16042">
        <w:rPr>
          <w:rFonts w:cs="Arial"/>
          <w:color w:val="000000" w:themeColor="text1"/>
          <w:sz w:val="16"/>
          <w:szCs w:val="16"/>
          <w:bdr w:val="none" w:sz="0" w:space="0" w:color="auto"/>
          <w:lang w:val="nl-NL"/>
        </w:rPr>
        <w:t xml:space="preserve"> De Vlaamse Regering is bevoegd in laatste administratieve aanleg voor beroepen tegen uitdrukkelijke of stilzwijgende beslissingen van de deputatie in eerste administratieve aanleg.</w:t>
      </w:r>
    </w:p>
    <w:p w14:paraId="4A085BFF"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p>
    <w:p w14:paraId="05B6A293"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De deputatie is voor haar ambtsgebied bevoegd in laatste administratieve aanleg voor beroepen tegen uitdrukkelijke of stilzwijgende beslissingen van het college van burgemeester en schepenen in eerste administratieve aanleg.</w:t>
      </w:r>
    </w:p>
    <w:p w14:paraId="4A87A0DE"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p>
    <w:p w14:paraId="267B42FD" w14:textId="77777777" w:rsidR="00A13B88" w:rsidRPr="00B16042" w:rsidRDefault="00A13B88" w:rsidP="009944CE">
      <w:pPr>
        <w:widowControl w:val="0"/>
        <w:autoSpaceDE w:val="0"/>
        <w:autoSpaceDN w:val="0"/>
        <w:adjustRightInd w:val="0"/>
        <w:jc w:val="both"/>
        <w:outlineLvl w:val="0"/>
        <w:rPr>
          <w:rFonts w:cs="Arial"/>
          <w:color w:val="000000" w:themeColor="text1"/>
          <w:sz w:val="16"/>
          <w:szCs w:val="16"/>
          <w:bdr w:val="none" w:sz="0" w:space="0" w:color="auto"/>
          <w:lang w:val="nl-NL"/>
        </w:rPr>
      </w:pPr>
      <w:r w:rsidRPr="00B16042">
        <w:rPr>
          <w:rFonts w:cs="Arial"/>
          <w:b/>
          <w:bCs/>
          <w:color w:val="000000" w:themeColor="text1"/>
          <w:sz w:val="16"/>
          <w:szCs w:val="16"/>
          <w:bdr w:val="none" w:sz="0" w:space="0" w:color="auto"/>
          <w:lang w:val="nl-NL"/>
        </w:rPr>
        <w:t>Artikel 53.</w:t>
      </w:r>
      <w:r w:rsidRPr="00B16042">
        <w:rPr>
          <w:rFonts w:cs="Arial"/>
          <w:color w:val="000000" w:themeColor="text1"/>
          <w:sz w:val="16"/>
          <w:szCs w:val="16"/>
          <w:bdr w:val="none" w:sz="0" w:space="0" w:color="auto"/>
          <w:lang w:val="nl-NL"/>
        </w:rPr>
        <w:t xml:space="preserve"> Het beroep kan worden ingesteld door:</w:t>
      </w:r>
      <w:r w:rsidRPr="00B16042">
        <w:rPr>
          <w:rFonts w:ascii="MS Mincho" w:eastAsia="MS Mincho" w:hAnsi="MS Mincho" w:cs="MS Mincho"/>
          <w:color w:val="000000" w:themeColor="text1"/>
          <w:sz w:val="16"/>
          <w:szCs w:val="16"/>
          <w:bdr w:val="none" w:sz="0" w:space="0" w:color="auto"/>
          <w:lang w:val="nl-NL"/>
        </w:rPr>
        <w:t> </w:t>
      </w:r>
    </w:p>
    <w:p w14:paraId="74C35D55"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1° de vergunningsaanvrager, de vergunninghouder of de exploitant;</w:t>
      </w:r>
    </w:p>
    <w:p w14:paraId="0F206100" w14:textId="36061E1F"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2° het betrokken publiek;</w:t>
      </w:r>
    </w:p>
    <w:p w14:paraId="79AD5A99" w14:textId="23BE549E"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3° de leidend ambtenaar van de adviesinstanties of bij zijn afwezigheid zijn gemachtigde als de adviesinstantie tijdig advies heeft verstrekt of als aan hem ten onrechte niet om advies werd verzocht;</w:t>
      </w:r>
      <w:r w:rsidRPr="00B16042">
        <w:rPr>
          <w:rFonts w:ascii="MS Mincho" w:eastAsia="MS Mincho" w:hAnsi="MS Mincho" w:cs="MS Mincho"/>
          <w:color w:val="000000" w:themeColor="text1"/>
          <w:sz w:val="16"/>
          <w:szCs w:val="16"/>
          <w:bdr w:val="none" w:sz="0" w:space="0" w:color="auto"/>
          <w:lang w:val="nl-NL"/>
        </w:rPr>
        <w:t> </w:t>
      </w:r>
    </w:p>
    <w:p w14:paraId="7821861C"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4° het college van burgemeester en schepenen als het tijdig advies heeft verstrekt of als het ten onrechte niet om advies werd verzocht;</w:t>
      </w:r>
      <w:r w:rsidRPr="00B16042">
        <w:rPr>
          <w:rFonts w:ascii="MS Mincho" w:eastAsia="MS Mincho" w:hAnsi="MS Mincho" w:cs="MS Mincho"/>
          <w:color w:val="000000" w:themeColor="text1"/>
          <w:sz w:val="16"/>
          <w:szCs w:val="16"/>
          <w:bdr w:val="none" w:sz="0" w:space="0" w:color="auto"/>
          <w:lang w:val="nl-NL"/>
        </w:rPr>
        <w:t> </w:t>
      </w:r>
    </w:p>
    <w:p w14:paraId="085A47F8"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lastRenderedPageBreak/>
        <w:t>5° de leidend ambtenaar van het Departement Leefmilieu, Natuur en Energie of bij zijn afwezigheid zijn gemachtigde;</w:t>
      </w:r>
      <w:r w:rsidRPr="00B16042">
        <w:rPr>
          <w:rFonts w:ascii="MS Mincho" w:eastAsia="MS Mincho" w:hAnsi="MS Mincho" w:cs="MS Mincho"/>
          <w:color w:val="000000" w:themeColor="text1"/>
          <w:sz w:val="16"/>
          <w:szCs w:val="16"/>
          <w:bdr w:val="none" w:sz="0" w:space="0" w:color="auto"/>
          <w:lang w:val="nl-NL"/>
        </w:rPr>
        <w:t> </w:t>
      </w:r>
    </w:p>
    <w:p w14:paraId="4F11FC6E" w14:textId="0A87B649"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6° de leidend ambtenaar van het Departement Ruimtelijke Ordening, Woonbeleid en Onroerend Erfgoed of bij zijn afwezigheid zijn gemachtigde.</w:t>
      </w:r>
    </w:p>
    <w:p w14:paraId="1368C30C"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p>
    <w:p w14:paraId="1621A06C"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b/>
          <w:bCs/>
          <w:color w:val="000000" w:themeColor="text1"/>
          <w:sz w:val="16"/>
          <w:szCs w:val="16"/>
          <w:bdr w:val="none" w:sz="0" w:space="0" w:color="auto"/>
          <w:lang w:val="nl-NL"/>
        </w:rPr>
        <w:t>Artikel 54.</w:t>
      </w:r>
      <w:r w:rsidRPr="00B16042">
        <w:rPr>
          <w:rFonts w:cs="Arial"/>
          <w:color w:val="000000" w:themeColor="text1"/>
          <w:sz w:val="16"/>
          <w:szCs w:val="16"/>
          <w:bdr w:val="none" w:sz="0" w:space="0" w:color="auto"/>
          <w:lang w:val="nl-NL"/>
        </w:rPr>
        <w:t xml:space="preserve"> Het beroep wordt op straffe van onontvankelijkheid ingesteld binnen een termijn van dertig dagen die ingaat:</w:t>
      </w:r>
      <w:r w:rsidRPr="00B16042">
        <w:rPr>
          <w:rFonts w:ascii="MS Mincho" w:eastAsia="MS Mincho" w:hAnsi="MS Mincho" w:cs="MS Mincho"/>
          <w:color w:val="000000" w:themeColor="text1"/>
          <w:sz w:val="16"/>
          <w:szCs w:val="16"/>
          <w:bdr w:val="none" w:sz="0" w:space="0" w:color="auto"/>
          <w:lang w:val="nl-NL"/>
        </w:rPr>
        <w:t> </w:t>
      </w:r>
    </w:p>
    <w:p w14:paraId="36C13D40"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1° de dag na de datum van de betekening van de bestreden beslissing voor die personen of instanties aan wie de beslissing betekend wordt;</w:t>
      </w:r>
      <w:r w:rsidRPr="00B16042">
        <w:rPr>
          <w:rFonts w:ascii="MS Mincho" w:eastAsia="MS Mincho" w:hAnsi="MS Mincho" w:cs="MS Mincho"/>
          <w:color w:val="000000" w:themeColor="text1"/>
          <w:sz w:val="16"/>
          <w:szCs w:val="16"/>
          <w:bdr w:val="none" w:sz="0" w:space="0" w:color="auto"/>
          <w:lang w:val="nl-NL"/>
        </w:rPr>
        <w:t> </w:t>
      </w:r>
    </w:p>
    <w:p w14:paraId="53B87AC5" w14:textId="2E577EF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2° de dag na het verstrijken van de beslissingstermijn als de omgevingsvergunning in eerste administratieve aanleg stilzwijgend geweigerd wordt;</w:t>
      </w:r>
      <w:r w:rsidRPr="00B16042">
        <w:rPr>
          <w:rFonts w:ascii="MS Mincho" w:eastAsia="MS Mincho" w:hAnsi="MS Mincho" w:cs="MS Mincho"/>
          <w:color w:val="000000" w:themeColor="text1"/>
          <w:sz w:val="16"/>
          <w:szCs w:val="16"/>
          <w:bdr w:val="none" w:sz="0" w:space="0" w:color="auto"/>
          <w:lang w:val="nl-NL"/>
        </w:rPr>
        <w:t> </w:t>
      </w:r>
    </w:p>
    <w:p w14:paraId="6E35EB37" w14:textId="674AAC4F"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3° de dag na de eerste dag van de aanplakking van de bestreden beslissing in de overige gevallen.</w:t>
      </w:r>
    </w:p>
    <w:p w14:paraId="6DAEA4D7"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p>
    <w:p w14:paraId="69BDF841" w14:textId="1950CCBA"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b/>
          <w:bCs/>
          <w:color w:val="000000" w:themeColor="text1"/>
          <w:sz w:val="16"/>
          <w:szCs w:val="16"/>
          <w:bdr w:val="none" w:sz="0" w:space="0" w:color="auto"/>
          <w:lang w:val="nl-NL"/>
        </w:rPr>
        <w:t>Artikel 55.</w:t>
      </w:r>
      <w:r w:rsidRPr="00B16042">
        <w:rPr>
          <w:rFonts w:cs="Arial"/>
          <w:color w:val="000000" w:themeColor="text1"/>
          <w:sz w:val="16"/>
          <w:szCs w:val="16"/>
          <w:bdr w:val="none" w:sz="0" w:space="0" w:color="auto"/>
          <w:lang w:val="nl-NL"/>
        </w:rPr>
        <w:t xml:space="preserve"> Het beroep schorst de uitvoering van de bestreden beslissing tot de dag na de datum van de betekening van de beslissing in laatste administratieve aanleg.</w:t>
      </w:r>
    </w:p>
    <w:p w14:paraId="4BCAB0C5"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p>
    <w:p w14:paraId="37E9B526"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In afwijking van het eerste lid werkt het beroep niet schorsend ten aanzien van:</w:t>
      </w:r>
    </w:p>
    <w:p w14:paraId="1BD73CFC"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1° de vergunning voor de verdere exploitatie van een ingedeelde inrichting of activiteit waarvoor ten minste twaalf maanden voor de einddatum van de omgevingsvergunning een vergunningsaanvraag is ingediend;</w:t>
      </w:r>
    </w:p>
    <w:p w14:paraId="2B4B62A5"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2° de vergunning voor de exploitatie na een proefperiode als vermeld in artikel 69;</w:t>
      </w:r>
    </w:p>
    <w:p w14:paraId="06141848"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3° de vergunning voor de exploitatie van een ingedeelde inrichting of activiteit die vergunningsplichtig is geworden door aanvulling of wijziging van de indelingslijst.</w:t>
      </w:r>
    </w:p>
    <w:p w14:paraId="4BF42872"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p>
    <w:p w14:paraId="205F869A" w14:textId="4CA33B7F"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b/>
          <w:bCs/>
          <w:color w:val="000000" w:themeColor="text1"/>
          <w:sz w:val="16"/>
          <w:szCs w:val="16"/>
          <w:bdr w:val="none" w:sz="0" w:space="0" w:color="auto"/>
          <w:lang w:val="nl-NL"/>
        </w:rPr>
        <w:t>Artikel 56.</w:t>
      </w:r>
      <w:r w:rsidRPr="00B16042">
        <w:rPr>
          <w:rFonts w:cs="Arial"/>
          <w:color w:val="000000" w:themeColor="text1"/>
          <w:sz w:val="16"/>
          <w:szCs w:val="16"/>
          <w:bdr w:val="none" w:sz="0" w:space="0" w:color="auto"/>
          <w:lang w:val="nl-NL"/>
        </w:rPr>
        <w:t xml:space="preserve"> Het beroep wordt op straffe van onontvankelijkheid per beveiligde zending ingesteld bij de bevoegde overheid, vermeld in artikel 52.</w:t>
      </w:r>
    </w:p>
    <w:p w14:paraId="2D2E64FC"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p>
    <w:p w14:paraId="0BBB75CD"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Degene die het beroep instelt, bezorgt op straffe van onontvankelijkheid gelijktijdig en per beveiligde zending een afschrift van het beroepschrift aan:</w:t>
      </w:r>
    </w:p>
    <w:p w14:paraId="31A2E143"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1° de vergunningsaanvrager behalve als hij zelf het beroep instelt;</w:t>
      </w:r>
    </w:p>
    <w:p w14:paraId="50A88C20"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2° de deputatie als die in eerste administratieve aanleg de beslissing heeft genomen;</w:t>
      </w:r>
    </w:p>
    <w:p w14:paraId="6D1477B9"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3° het college van burgemeester en schepenen behalve als het zelf het beroep instelt.</w:t>
      </w:r>
    </w:p>
    <w:p w14:paraId="67E4D5F6"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p>
    <w:p w14:paraId="4541D4B7"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De Vlaamse Regering bepaalt de bewijsstukken die bij het beroep moeten worden gevoegd opdat het op ontvankelijke wijze wordt ingesteld.</w:t>
      </w:r>
    </w:p>
    <w:p w14:paraId="098A4886"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p>
    <w:p w14:paraId="4D1CB52A" w14:textId="4DFDC69F"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b/>
          <w:bCs/>
          <w:color w:val="000000" w:themeColor="text1"/>
          <w:sz w:val="16"/>
          <w:szCs w:val="16"/>
          <w:bdr w:val="none" w:sz="0" w:space="0" w:color="auto"/>
          <w:lang w:val="nl-NL"/>
        </w:rPr>
        <w:t>Artikel 57.</w:t>
      </w:r>
      <w:r w:rsidRPr="00B16042">
        <w:rPr>
          <w:rFonts w:cs="Arial"/>
          <w:color w:val="000000" w:themeColor="text1"/>
          <w:sz w:val="16"/>
          <w:szCs w:val="16"/>
          <w:bdr w:val="none" w:sz="0" w:space="0" w:color="auto"/>
          <w:lang w:val="nl-NL"/>
        </w:rPr>
        <w:t xml:space="preserve"> De bevoegde overheid, vermeld in artikel 52, of de door haar gemachtigde ambtenaar onderzoekt het beroep op zijn ontvankelijkheid en volledigheid.</w:t>
      </w:r>
    </w:p>
    <w:p w14:paraId="1BB9A053"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p>
    <w:p w14:paraId="615EE68B"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Als niet alle stukken als vermeld in artikel 56, derde lid, bij het beroep zijn gevoegd, kan de bevoegde overheid of de door haar gemachtigde ambtenaar de beroepsindiener per beveiligde zending vragen om binnen een termijn van veertien dagen die ingaat de dag na de verzending van het vervolledigingsverzoek, de ontbrekende gegevens of documenten aan het beroep toe te voegen.</w:t>
      </w:r>
    </w:p>
    <w:p w14:paraId="3B484C78" w14:textId="77777777" w:rsidR="00A13B88" w:rsidRPr="00B16042" w:rsidRDefault="00A13B88" w:rsidP="00B457F3">
      <w:pPr>
        <w:widowControl w:val="0"/>
        <w:autoSpaceDE w:val="0"/>
        <w:autoSpaceDN w:val="0"/>
        <w:adjustRightInd w:val="0"/>
        <w:jc w:val="both"/>
        <w:rPr>
          <w:rFonts w:cs="Arial"/>
          <w:color w:val="000000" w:themeColor="text1"/>
          <w:sz w:val="16"/>
          <w:szCs w:val="16"/>
          <w:bdr w:val="none" w:sz="0" w:space="0" w:color="auto"/>
          <w:lang w:val="nl-NL"/>
        </w:rPr>
      </w:pPr>
    </w:p>
    <w:p w14:paraId="5885A377" w14:textId="10BF5DFB" w:rsidR="00A13B88" w:rsidRPr="00B16042" w:rsidRDefault="00A13B88" w:rsidP="00B457F3">
      <w:pPr>
        <w:jc w:val="both"/>
        <w:rPr>
          <w:rFonts w:cs="Arial"/>
          <w:color w:val="000000" w:themeColor="text1"/>
          <w:sz w:val="16"/>
          <w:szCs w:val="16"/>
          <w:bdr w:val="none" w:sz="0" w:space="0" w:color="auto"/>
          <w:lang w:val="nl-NL"/>
        </w:rPr>
      </w:pPr>
      <w:r w:rsidRPr="00B16042">
        <w:rPr>
          <w:rFonts w:cs="Arial"/>
          <w:color w:val="000000" w:themeColor="text1"/>
          <w:sz w:val="16"/>
          <w:szCs w:val="16"/>
          <w:bdr w:val="none" w:sz="0" w:space="0" w:color="auto"/>
          <w:lang w:val="nl-NL"/>
        </w:rPr>
        <w:t>Als de beroepsindiener nalaat de ontbrekende gegevens of documenten binnen de termijn, vermeld in het tweede lid, aan het beroep toe te voegen, wordt het beroep als onvolledig beschouwd.</w:t>
      </w:r>
    </w:p>
    <w:p w14:paraId="424C4DAC" w14:textId="77777777" w:rsidR="00A13B88" w:rsidRPr="00B16042" w:rsidRDefault="00A13B88" w:rsidP="00B457F3">
      <w:pPr>
        <w:jc w:val="both"/>
        <w:rPr>
          <w:rFonts w:cs="Arial"/>
          <w:color w:val="000000" w:themeColor="text1"/>
          <w:sz w:val="16"/>
          <w:szCs w:val="16"/>
          <w:bdr w:val="none" w:sz="0" w:space="0" w:color="auto"/>
          <w:lang w:val="nl-NL"/>
        </w:rPr>
      </w:pPr>
    </w:p>
    <w:p w14:paraId="087DA405" w14:textId="6477F4A4" w:rsidR="00A13B88" w:rsidRPr="00B16042" w:rsidRDefault="00A13B88" w:rsidP="00B457F3">
      <w:pPr>
        <w:jc w:val="both"/>
        <w:rPr>
          <w:rFonts w:cs="Arial"/>
          <w:b/>
          <w:bCs/>
          <w:color w:val="000000" w:themeColor="text1"/>
          <w:sz w:val="16"/>
          <w:szCs w:val="16"/>
        </w:rPr>
      </w:pPr>
      <w:r w:rsidRPr="00B16042">
        <w:rPr>
          <w:rFonts w:cs="Arial"/>
          <w:b/>
          <w:bCs/>
          <w:color w:val="000000" w:themeColor="text1"/>
          <w:sz w:val="16"/>
          <w:szCs w:val="16"/>
        </w:rPr>
        <w:t xml:space="preserve">Beroepsmogelijkheden – </w:t>
      </w:r>
      <w:r w:rsidR="00EB1E75" w:rsidRPr="00B16042">
        <w:rPr>
          <w:rFonts w:cs="Arial"/>
          <w:b/>
          <w:bCs/>
          <w:color w:val="000000" w:themeColor="text1"/>
          <w:sz w:val="16"/>
          <w:szCs w:val="16"/>
        </w:rPr>
        <w:t>regeling van</w:t>
      </w:r>
      <w:r w:rsidRPr="00B16042">
        <w:rPr>
          <w:rFonts w:cs="Arial"/>
          <w:b/>
          <w:bCs/>
          <w:color w:val="000000" w:themeColor="text1"/>
          <w:sz w:val="16"/>
          <w:szCs w:val="16"/>
        </w:rPr>
        <w:t xml:space="preserve"> het besluit van de Vlaamse Regering decreet van 25 april 2014 betreffende de omgevingsvergunning</w:t>
      </w:r>
    </w:p>
    <w:p w14:paraId="570A0531" w14:textId="77777777" w:rsidR="00A13B88" w:rsidRPr="00B16042" w:rsidRDefault="00A13B88" w:rsidP="00B457F3">
      <w:pPr>
        <w:jc w:val="both"/>
        <w:rPr>
          <w:rFonts w:cs="Arial"/>
          <w:color w:val="000000" w:themeColor="text1"/>
          <w:sz w:val="16"/>
          <w:szCs w:val="16"/>
        </w:rPr>
      </w:pPr>
    </w:p>
    <w:p w14:paraId="4B71C27A" w14:textId="2F44D26F" w:rsidR="00A13B88" w:rsidRPr="00B16042" w:rsidRDefault="00A13B88" w:rsidP="00B457F3">
      <w:pPr>
        <w:jc w:val="both"/>
        <w:rPr>
          <w:rFonts w:cs="Arial"/>
          <w:color w:val="000000" w:themeColor="text1"/>
          <w:sz w:val="16"/>
          <w:szCs w:val="16"/>
          <w:bdr w:val="none" w:sz="0" w:space="0" w:color="auto"/>
          <w:lang w:val="nl-NL" w:eastAsia="zh-CN"/>
        </w:rPr>
      </w:pPr>
      <w:r w:rsidRPr="00B16042">
        <w:rPr>
          <w:rFonts w:cs="Arial"/>
          <w:color w:val="000000" w:themeColor="text1"/>
          <w:sz w:val="16"/>
          <w:szCs w:val="16"/>
          <w:bdr w:val="none" w:sz="0" w:space="0" w:color="auto"/>
          <w:lang w:val="nl-NL" w:eastAsia="zh-CN"/>
        </w:rPr>
        <w:t xml:space="preserve">Het beroepschrift bevat op straffe van onontvankelijkheid: </w:t>
      </w:r>
    </w:p>
    <w:p w14:paraId="60FE16CC" w14:textId="77777777" w:rsidR="00A13B88" w:rsidRPr="00B16042" w:rsidRDefault="00A13B88" w:rsidP="00B457F3">
      <w:pPr>
        <w:jc w:val="both"/>
        <w:rPr>
          <w:rFonts w:cs="Arial"/>
          <w:color w:val="000000" w:themeColor="text1"/>
          <w:sz w:val="16"/>
          <w:szCs w:val="16"/>
          <w:bdr w:val="none" w:sz="0" w:space="0" w:color="auto"/>
          <w:lang w:val="nl-NL" w:eastAsia="zh-CN"/>
        </w:rPr>
      </w:pPr>
      <w:r w:rsidRPr="00B16042">
        <w:rPr>
          <w:rFonts w:cs="Arial"/>
          <w:color w:val="000000" w:themeColor="text1"/>
          <w:sz w:val="16"/>
          <w:szCs w:val="16"/>
          <w:bdr w:val="none" w:sz="0" w:space="0" w:color="auto"/>
          <w:lang w:val="nl-NL" w:eastAsia="zh-CN"/>
        </w:rPr>
        <w:t xml:space="preserve">1° de naam, de hoedanigheid en het adres van de beroepsindiener; </w:t>
      </w:r>
    </w:p>
    <w:p w14:paraId="09430689" w14:textId="35F98DD1" w:rsidR="00A13B88" w:rsidRPr="00B16042" w:rsidRDefault="00A13B88" w:rsidP="00B457F3">
      <w:pPr>
        <w:jc w:val="both"/>
        <w:rPr>
          <w:rFonts w:cs="Arial"/>
          <w:color w:val="000000" w:themeColor="text1"/>
          <w:sz w:val="16"/>
          <w:szCs w:val="16"/>
          <w:bdr w:val="none" w:sz="0" w:space="0" w:color="auto"/>
          <w:lang w:val="nl-NL" w:eastAsia="zh-CN"/>
        </w:rPr>
      </w:pPr>
      <w:r w:rsidRPr="00B16042">
        <w:rPr>
          <w:rFonts w:cs="Arial"/>
          <w:color w:val="000000" w:themeColor="text1"/>
          <w:sz w:val="16"/>
          <w:szCs w:val="16"/>
          <w:bdr w:val="none" w:sz="0" w:space="0" w:color="auto"/>
          <w:lang w:val="nl-NL" w:eastAsia="zh-CN"/>
        </w:rPr>
        <w:t>2°</w:t>
      </w:r>
      <w:r w:rsidR="009944CE" w:rsidRPr="00B16042">
        <w:rPr>
          <w:rFonts w:cs="Arial"/>
          <w:color w:val="000000" w:themeColor="text1"/>
          <w:sz w:val="16"/>
          <w:szCs w:val="16"/>
          <w:bdr w:val="none" w:sz="0" w:space="0" w:color="auto"/>
          <w:lang w:val="nl-NL" w:eastAsia="zh-CN"/>
        </w:rPr>
        <w:t xml:space="preserve"> </w:t>
      </w:r>
      <w:r w:rsidRPr="00B16042">
        <w:rPr>
          <w:rFonts w:cs="Arial"/>
          <w:color w:val="000000" w:themeColor="text1"/>
          <w:sz w:val="16"/>
          <w:szCs w:val="16"/>
          <w:bdr w:val="none" w:sz="0" w:space="0" w:color="auto"/>
          <w:lang w:val="nl-NL" w:eastAsia="zh-CN"/>
        </w:rPr>
        <w:t xml:space="preserve">de identificatie van de bestreden beslissing en van het onroerend goed, de inrichting of exploitatie die het voorwerp uitmaakt van die beslissing; </w:t>
      </w:r>
    </w:p>
    <w:p w14:paraId="6B5E5F5A" w14:textId="56BDC61C" w:rsidR="00A13B88" w:rsidRPr="00B16042" w:rsidRDefault="00A13B88" w:rsidP="00B457F3">
      <w:pPr>
        <w:jc w:val="both"/>
        <w:rPr>
          <w:rFonts w:cs="Arial"/>
          <w:color w:val="000000" w:themeColor="text1"/>
          <w:sz w:val="16"/>
          <w:szCs w:val="16"/>
          <w:bdr w:val="none" w:sz="0" w:space="0" w:color="auto"/>
          <w:lang w:val="nl-NL" w:eastAsia="zh-CN"/>
        </w:rPr>
      </w:pPr>
      <w:r w:rsidRPr="00B16042">
        <w:rPr>
          <w:rFonts w:cs="Arial"/>
          <w:color w:val="000000" w:themeColor="text1"/>
          <w:sz w:val="16"/>
          <w:szCs w:val="16"/>
          <w:bdr w:val="none" w:sz="0" w:space="0" w:color="auto"/>
          <w:lang w:val="nl-NL" w:eastAsia="zh-CN"/>
        </w:rPr>
        <w:t>3°</w:t>
      </w:r>
      <w:r w:rsidR="009944CE" w:rsidRPr="00B16042">
        <w:rPr>
          <w:rFonts w:cs="Arial"/>
          <w:color w:val="000000" w:themeColor="text1"/>
          <w:sz w:val="16"/>
          <w:szCs w:val="16"/>
          <w:bdr w:val="none" w:sz="0" w:space="0" w:color="auto"/>
          <w:lang w:val="nl-NL" w:eastAsia="zh-CN"/>
        </w:rPr>
        <w:t xml:space="preserve"> </w:t>
      </w:r>
      <w:r w:rsidRPr="00B16042">
        <w:rPr>
          <w:rFonts w:cs="Arial"/>
          <w:color w:val="000000" w:themeColor="text1"/>
          <w:sz w:val="16"/>
          <w:szCs w:val="16"/>
          <w:bdr w:val="none" w:sz="0" w:space="0" w:color="auto"/>
          <w:lang w:val="nl-NL" w:eastAsia="zh-CN"/>
        </w:rPr>
        <w:t xml:space="preserve">als het beroep wordt ingesteld door een lid van het betrokken publiek: </w:t>
      </w:r>
    </w:p>
    <w:p w14:paraId="22D92058" w14:textId="577939BF" w:rsidR="00EB1E75" w:rsidRPr="00B16042" w:rsidRDefault="00A13B88" w:rsidP="00B457F3">
      <w:pPr>
        <w:pStyle w:val="Lijstalinea"/>
        <w:numPr>
          <w:ilvl w:val="0"/>
          <w:numId w:val="35"/>
        </w:numPr>
        <w:jc w:val="both"/>
        <w:rPr>
          <w:rFonts w:cs="Arial"/>
          <w:color w:val="000000" w:themeColor="text1"/>
          <w:sz w:val="16"/>
          <w:szCs w:val="16"/>
          <w:bdr w:val="none" w:sz="0" w:space="0" w:color="auto"/>
          <w:lang w:val="nl-NL" w:eastAsia="zh-CN"/>
        </w:rPr>
      </w:pPr>
      <w:r w:rsidRPr="00B16042">
        <w:rPr>
          <w:rFonts w:cs="Arial"/>
          <w:color w:val="000000" w:themeColor="text1"/>
          <w:sz w:val="16"/>
          <w:szCs w:val="16"/>
          <w:bdr w:val="none" w:sz="0" w:space="0" w:color="auto"/>
          <w:lang w:val="nl-NL" w:eastAsia="zh-CN"/>
        </w:rPr>
        <w:t>een omschrijving van de gevolgen die hij ingevolge de bestreden beslissing ondervindt of waarschijnlijk ondervindt;</w:t>
      </w:r>
    </w:p>
    <w:p w14:paraId="1E7CF8A2" w14:textId="43AB5DCF" w:rsidR="00A13B88" w:rsidRPr="00B16042" w:rsidRDefault="00A13B88" w:rsidP="00B457F3">
      <w:pPr>
        <w:pStyle w:val="Lijstalinea"/>
        <w:numPr>
          <w:ilvl w:val="0"/>
          <w:numId w:val="35"/>
        </w:numPr>
        <w:jc w:val="both"/>
        <w:rPr>
          <w:rFonts w:cs="Arial"/>
          <w:color w:val="000000" w:themeColor="text1"/>
          <w:sz w:val="16"/>
          <w:szCs w:val="16"/>
          <w:bdr w:val="none" w:sz="0" w:space="0" w:color="auto"/>
          <w:lang w:val="nl-NL" w:eastAsia="zh-CN"/>
        </w:rPr>
      </w:pPr>
      <w:r w:rsidRPr="00B16042">
        <w:rPr>
          <w:rFonts w:cs="Arial"/>
          <w:color w:val="000000" w:themeColor="text1"/>
          <w:sz w:val="16"/>
          <w:szCs w:val="16"/>
          <w:bdr w:val="none" w:sz="0" w:space="0" w:color="auto"/>
          <w:lang w:val="nl-NL" w:eastAsia="zh-CN"/>
        </w:rPr>
        <w:t xml:space="preserve">b) het belang dat hij heeft bij de besluitvorming over de afgifte of bijstelling van een omgevingsvergunning of van vergunningsvoorwaarden; </w:t>
      </w:r>
    </w:p>
    <w:p w14:paraId="3B5B18EC" w14:textId="6BA1CF51" w:rsidR="00A13B88" w:rsidRPr="00B16042" w:rsidRDefault="00A13B88" w:rsidP="00B457F3">
      <w:pPr>
        <w:jc w:val="both"/>
        <w:rPr>
          <w:rFonts w:cs="Arial"/>
          <w:color w:val="000000" w:themeColor="text1"/>
          <w:sz w:val="16"/>
          <w:szCs w:val="16"/>
          <w:bdr w:val="none" w:sz="0" w:space="0" w:color="auto"/>
          <w:lang w:val="nl-NL" w:eastAsia="zh-CN"/>
        </w:rPr>
      </w:pPr>
      <w:r w:rsidRPr="00B16042">
        <w:rPr>
          <w:rFonts w:cs="Arial"/>
          <w:color w:val="000000" w:themeColor="text1"/>
          <w:sz w:val="16"/>
          <w:szCs w:val="16"/>
          <w:bdr w:val="none" w:sz="0" w:space="0" w:color="auto"/>
          <w:lang w:val="nl-NL" w:eastAsia="zh-CN"/>
        </w:rPr>
        <w:t>4°</w:t>
      </w:r>
      <w:r w:rsidR="009944CE" w:rsidRPr="00B16042">
        <w:rPr>
          <w:rFonts w:cs="Arial"/>
          <w:color w:val="000000" w:themeColor="text1"/>
          <w:sz w:val="16"/>
          <w:szCs w:val="16"/>
          <w:bdr w:val="none" w:sz="0" w:space="0" w:color="auto"/>
          <w:lang w:val="nl-NL" w:eastAsia="zh-CN"/>
        </w:rPr>
        <w:t xml:space="preserve"> </w:t>
      </w:r>
      <w:r w:rsidRPr="00B16042">
        <w:rPr>
          <w:rFonts w:cs="Arial"/>
          <w:color w:val="000000" w:themeColor="text1"/>
          <w:sz w:val="16"/>
          <w:szCs w:val="16"/>
          <w:bdr w:val="none" w:sz="0" w:space="0" w:color="auto"/>
          <w:lang w:val="nl-NL" w:eastAsia="zh-CN"/>
        </w:rPr>
        <w:t xml:space="preserve">de redenen waarom het beroep wordt ingesteld. </w:t>
      </w:r>
    </w:p>
    <w:p w14:paraId="57C10491" w14:textId="77777777" w:rsidR="00EB1E75" w:rsidRPr="00B16042" w:rsidRDefault="00EB1E75" w:rsidP="00B457F3">
      <w:pPr>
        <w:jc w:val="both"/>
        <w:rPr>
          <w:rFonts w:cs="Arial"/>
          <w:color w:val="000000" w:themeColor="text1"/>
          <w:sz w:val="16"/>
          <w:szCs w:val="16"/>
          <w:bdr w:val="none" w:sz="0" w:space="0" w:color="auto"/>
          <w:lang w:val="nl-NL" w:eastAsia="zh-CN"/>
        </w:rPr>
      </w:pPr>
    </w:p>
    <w:p w14:paraId="30D7E6CF" w14:textId="77777777" w:rsidR="00A13B88" w:rsidRPr="00B16042" w:rsidRDefault="00A13B88" w:rsidP="00B457F3">
      <w:pPr>
        <w:jc w:val="both"/>
        <w:rPr>
          <w:rFonts w:cs="Arial"/>
          <w:color w:val="000000" w:themeColor="text1"/>
          <w:sz w:val="16"/>
          <w:szCs w:val="16"/>
          <w:bdr w:val="none" w:sz="0" w:space="0" w:color="auto"/>
          <w:lang w:val="nl-NL" w:eastAsia="zh-CN"/>
        </w:rPr>
      </w:pPr>
      <w:r w:rsidRPr="00B16042">
        <w:rPr>
          <w:rFonts w:cs="Arial"/>
          <w:color w:val="000000" w:themeColor="text1"/>
          <w:sz w:val="16"/>
          <w:szCs w:val="16"/>
          <w:bdr w:val="none" w:sz="0" w:space="0" w:color="auto"/>
          <w:lang w:val="nl-NL" w:eastAsia="zh-CN"/>
        </w:rPr>
        <w:t xml:space="preserve">Het beroepsdossier bevat de volgende bewijsstukken: </w:t>
      </w:r>
    </w:p>
    <w:p w14:paraId="65BE5B34" w14:textId="12E203A8" w:rsidR="00A13B88" w:rsidRPr="00B16042" w:rsidRDefault="00A13B88" w:rsidP="00B457F3">
      <w:pPr>
        <w:jc w:val="both"/>
        <w:rPr>
          <w:rFonts w:cs="Arial"/>
          <w:color w:val="000000" w:themeColor="text1"/>
          <w:sz w:val="16"/>
          <w:szCs w:val="16"/>
          <w:bdr w:val="none" w:sz="0" w:space="0" w:color="auto"/>
          <w:lang w:val="nl-NL" w:eastAsia="zh-CN"/>
        </w:rPr>
      </w:pPr>
      <w:r w:rsidRPr="00B16042">
        <w:rPr>
          <w:rFonts w:cs="Arial"/>
          <w:color w:val="000000" w:themeColor="text1"/>
          <w:sz w:val="16"/>
          <w:szCs w:val="16"/>
          <w:bdr w:val="none" w:sz="0" w:space="0" w:color="auto"/>
          <w:lang w:val="nl-NL" w:eastAsia="zh-CN"/>
        </w:rPr>
        <w:t>1°</w:t>
      </w:r>
      <w:r w:rsidR="009944CE" w:rsidRPr="00B16042">
        <w:rPr>
          <w:rFonts w:cs="Arial"/>
          <w:color w:val="000000" w:themeColor="text1"/>
          <w:sz w:val="16"/>
          <w:szCs w:val="16"/>
          <w:bdr w:val="none" w:sz="0" w:space="0" w:color="auto"/>
          <w:lang w:val="nl-NL" w:eastAsia="zh-CN"/>
        </w:rPr>
        <w:t xml:space="preserve"> </w:t>
      </w:r>
      <w:r w:rsidRPr="00B16042">
        <w:rPr>
          <w:rFonts w:cs="Arial"/>
          <w:color w:val="000000" w:themeColor="text1"/>
          <w:sz w:val="16"/>
          <w:szCs w:val="16"/>
          <w:bdr w:val="none" w:sz="0" w:space="0" w:color="auto"/>
          <w:lang w:val="nl-NL" w:eastAsia="zh-CN"/>
        </w:rPr>
        <w:t xml:space="preserve">in voorkomend geval, een bewijs van betaling van de dossiertaks; </w:t>
      </w:r>
    </w:p>
    <w:p w14:paraId="52BDC915" w14:textId="03CB2808" w:rsidR="00A13B88" w:rsidRPr="00B16042" w:rsidRDefault="00A13B88" w:rsidP="00B457F3">
      <w:pPr>
        <w:jc w:val="both"/>
        <w:rPr>
          <w:rFonts w:cs="Arial"/>
          <w:color w:val="000000" w:themeColor="text1"/>
          <w:sz w:val="16"/>
          <w:szCs w:val="16"/>
          <w:bdr w:val="none" w:sz="0" w:space="0" w:color="auto"/>
          <w:lang w:val="nl-NL" w:eastAsia="zh-CN"/>
        </w:rPr>
      </w:pPr>
      <w:r w:rsidRPr="00B16042">
        <w:rPr>
          <w:rFonts w:cs="Arial"/>
          <w:color w:val="000000" w:themeColor="text1"/>
          <w:sz w:val="16"/>
          <w:szCs w:val="16"/>
          <w:bdr w:val="none" w:sz="0" w:space="0" w:color="auto"/>
          <w:lang w:val="nl-NL" w:eastAsia="zh-CN"/>
        </w:rPr>
        <w:t>2°</w:t>
      </w:r>
      <w:r w:rsidR="009944CE" w:rsidRPr="00B16042">
        <w:rPr>
          <w:rFonts w:cs="Arial"/>
          <w:color w:val="000000" w:themeColor="text1"/>
          <w:sz w:val="16"/>
          <w:szCs w:val="16"/>
          <w:bdr w:val="none" w:sz="0" w:space="0" w:color="auto"/>
          <w:lang w:val="nl-NL" w:eastAsia="zh-CN"/>
        </w:rPr>
        <w:t xml:space="preserve"> </w:t>
      </w:r>
      <w:r w:rsidRPr="00B16042">
        <w:rPr>
          <w:rFonts w:cs="Arial"/>
          <w:color w:val="000000" w:themeColor="text1"/>
          <w:sz w:val="16"/>
          <w:szCs w:val="16"/>
          <w:bdr w:val="none" w:sz="0" w:space="0" w:color="auto"/>
          <w:lang w:val="nl-NL" w:eastAsia="zh-CN"/>
        </w:rPr>
        <w:t xml:space="preserve">de overtuigingsstukken die de beroepsindiener nodig acht; </w:t>
      </w:r>
    </w:p>
    <w:p w14:paraId="55D819BF" w14:textId="4EE350F0" w:rsidR="00A13B88" w:rsidRPr="00B16042" w:rsidRDefault="00A13B88" w:rsidP="00B457F3">
      <w:pPr>
        <w:jc w:val="both"/>
        <w:rPr>
          <w:rFonts w:cs="Arial"/>
          <w:color w:val="000000" w:themeColor="text1"/>
          <w:sz w:val="16"/>
          <w:szCs w:val="16"/>
          <w:bdr w:val="none" w:sz="0" w:space="0" w:color="auto"/>
          <w:lang w:val="nl-NL" w:eastAsia="zh-CN"/>
        </w:rPr>
      </w:pPr>
      <w:r w:rsidRPr="00B16042">
        <w:rPr>
          <w:rFonts w:cs="Arial"/>
          <w:color w:val="000000" w:themeColor="text1"/>
          <w:sz w:val="16"/>
          <w:szCs w:val="16"/>
          <w:bdr w:val="none" w:sz="0" w:space="0" w:color="auto"/>
          <w:lang w:val="nl-NL" w:eastAsia="zh-CN"/>
        </w:rPr>
        <w:t>3°</w:t>
      </w:r>
      <w:r w:rsidR="009944CE" w:rsidRPr="00B16042">
        <w:rPr>
          <w:rFonts w:cs="Arial"/>
          <w:color w:val="000000" w:themeColor="text1"/>
          <w:sz w:val="16"/>
          <w:szCs w:val="16"/>
          <w:bdr w:val="none" w:sz="0" w:space="0" w:color="auto"/>
          <w:lang w:val="nl-NL" w:eastAsia="zh-CN"/>
        </w:rPr>
        <w:t xml:space="preserve"> </w:t>
      </w:r>
      <w:r w:rsidRPr="00B16042">
        <w:rPr>
          <w:rFonts w:cs="Arial"/>
          <w:color w:val="000000" w:themeColor="text1"/>
          <w:sz w:val="16"/>
          <w:szCs w:val="16"/>
          <w:bdr w:val="none" w:sz="0" w:space="0" w:color="auto"/>
          <w:lang w:val="nl-NL" w:eastAsia="zh-CN"/>
        </w:rPr>
        <w:t xml:space="preserve">in voorkomend geval, een inventaris van de overtuigingsstukken, vermeld in punt 2°. </w:t>
      </w:r>
    </w:p>
    <w:p w14:paraId="203AB680" w14:textId="77777777" w:rsidR="00EB1E75" w:rsidRPr="00B16042" w:rsidRDefault="00EB1E75" w:rsidP="00B457F3">
      <w:pPr>
        <w:jc w:val="both"/>
        <w:rPr>
          <w:rFonts w:cs="Arial"/>
          <w:color w:val="000000" w:themeColor="text1"/>
          <w:sz w:val="16"/>
          <w:szCs w:val="16"/>
          <w:bdr w:val="none" w:sz="0" w:space="0" w:color="auto"/>
          <w:lang w:val="nl-NL" w:eastAsia="zh-CN"/>
        </w:rPr>
      </w:pPr>
    </w:p>
    <w:p w14:paraId="3B62200B" w14:textId="2BC44D74" w:rsidR="00A13B88" w:rsidRPr="00B16042" w:rsidRDefault="00A13B88" w:rsidP="00B457F3">
      <w:pPr>
        <w:jc w:val="both"/>
        <w:rPr>
          <w:rFonts w:cs="Arial"/>
          <w:color w:val="000000" w:themeColor="text1"/>
          <w:sz w:val="16"/>
          <w:szCs w:val="16"/>
          <w:bdr w:val="none" w:sz="0" w:space="0" w:color="auto"/>
          <w:lang w:val="nl-NL" w:eastAsia="zh-CN"/>
        </w:rPr>
      </w:pPr>
      <w:r w:rsidRPr="00B16042">
        <w:rPr>
          <w:rFonts w:cs="Arial"/>
          <w:color w:val="000000" w:themeColor="text1"/>
          <w:sz w:val="16"/>
          <w:szCs w:val="16"/>
          <w:bdr w:val="none" w:sz="0" w:space="0" w:color="auto"/>
          <w:lang w:val="nl-NL" w:eastAsia="zh-CN"/>
        </w:rPr>
        <w:t>Als de bewijsstukken, vermeld in het tweede lid, ontbreken, kan hieraan verholpen</w:t>
      </w:r>
      <w:r w:rsidR="009944CE" w:rsidRPr="00B16042">
        <w:rPr>
          <w:rFonts w:cs="Arial"/>
          <w:color w:val="000000" w:themeColor="text1"/>
          <w:sz w:val="16"/>
          <w:szCs w:val="16"/>
          <w:bdr w:val="none" w:sz="0" w:space="0" w:color="auto"/>
          <w:lang w:val="nl-NL" w:eastAsia="zh-CN"/>
        </w:rPr>
        <w:t xml:space="preserve"> </w:t>
      </w:r>
      <w:r w:rsidRPr="00B16042">
        <w:rPr>
          <w:rFonts w:cs="Arial"/>
          <w:color w:val="000000" w:themeColor="text1"/>
          <w:sz w:val="16"/>
          <w:szCs w:val="16"/>
          <w:bdr w:val="none" w:sz="0" w:space="0" w:color="auto"/>
          <w:lang w:val="nl-NL" w:eastAsia="zh-CN"/>
        </w:rPr>
        <w:t xml:space="preserve">worden overeenkomstig artikel 57, tweede lid, van het decreet van 25 april 2014. </w:t>
      </w:r>
    </w:p>
    <w:p w14:paraId="07782059" w14:textId="77777777" w:rsidR="00EB1E75" w:rsidRPr="00B16042" w:rsidRDefault="00EB1E75" w:rsidP="00B457F3">
      <w:pPr>
        <w:jc w:val="both"/>
        <w:rPr>
          <w:rFonts w:cs="Arial"/>
          <w:color w:val="000000" w:themeColor="text1"/>
          <w:sz w:val="16"/>
          <w:szCs w:val="16"/>
          <w:bdr w:val="none" w:sz="0" w:space="0" w:color="auto"/>
          <w:lang w:val="nl-NL" w:eastAsia="zh-CN"/>
        </w:rPr>
      </w:pPr>
    </w:p>
    <w:p w14:paraId="3E740B88" w14:textId="77777777" w:rsidR="00A13B88" w:rsidRPr="00B16042" w:rsidRDefault="00A13B88" w:rsidP="009944CE">
      <w:pPr>
        <w:jc w:val="both"/>
        <w:outlineLvl w:val="0"/>
        <w:rPr>
          <w:rFonts w:cs="Arial"/>
          <w:color w:val="000000" w:themeColor="text1"/>
          <w:sz w:val="16"/>
          <w:szCs w:val="16"/>
          <w:bdr w:val="none" w:sz="0" w:space="0" w:color="auto"/>
          <w:lang w:val="nl-NL" w:eastAsia="zh-CN"/>
        </w:rPr>
      </w:pPr>
      <w:r w:rsidRPr="00B16042">
        <w:rPr>
          <w:rFonts w:cs="Arial"/>
          <w:color w:val="000000" w:themeColor="text1"/>
          <w:sz w:val="16"/>
          <w:szCs w:val="16"/>
          <w:bdr w:val="none" w:sz="0" w:space="0" w:color="auto"/>
          <w:lang w:val="nl-NL" w:eastAsia="zh-CN"/>
        </w:rPr>
        <w:t xml:space="preserve">Het beroepsdossier wordt ingediend met een analoge of een digitale zending. </w:t>
      </w:r>
    </w:p>
    <w:p w14:paraId="267DB3A0" w14:textId="77777777" w:rsidR="00EB1E75" w:rsidRPr="00B16042" w:rsidRDefault="00EB1E75" w:rsidP="00B457F3">
      <w:pPr>
        <w:jc w:val="both"/>
        <w:rPr>
          <w:rFonts w:cs="Arial"/>
          <w:color w:val="000000" w:themeColor="text1"/>
          <w:sz w:val="16"/>
          <w:szCs w:val="16"/>
          <w:bdr w:val="none" w:sz="0" w:space="0" w:color="auto"/>
          <w:lang w:val="nl-NL" w:eastAsia="zh-CN"/>
        </w:rPr>
      </w:pPr>
    </w:p>
    <w:p w14:paraId="04EB2977" w14:textId="77777777" w:rsidR="00A13B88" w:rsidRPr="00B16042" w:rsidRDefault="00A13B88" w:rsidP="00B457F3">
      <w:pPr>
        <w:jc w:val="both"/>
        <w:rPr>
          <w:rFonts w:cs="Arial"/>
          <w:color w:val="000000" w:themeColor="text1"/>
          <w:sz w:val="16"/>
          <w:szCs w:val="16"/>
          <w:bdr w:val="none" w:sz="0" w:space="0" w:color="auto"/>
          <w:lang w:val="nl-NL" w:eastAsia="zh-CN"/>
        </w:rPr>
      </w:pPr>
      <w:r w:rsidRPr="00B16042">
        <w:rPr>
          <w:rFonts w:cs="Arial"/>
          <w:color w:val="000000" w:themeColor="text1"/>
          <w:sz w:val="16"/>
          <w:szCs w:val="16"/>
          <w:bdr w:val="none" w:sz="0" w:space="0" w:color="auto"/>
          <w:lang w:val="nl-NL" w:eastAsia="zh-CN"/>
        </w:rPr>
        <w:t xml:space="preserve">Het bevoegde bestuur kan bij de beroepsindiener, de vergunningsaanvrager of de overheid die in eerste administratieve aanleg bevoegd is, alle beschikbare informatie en documenten opvragen die nuttig zijn voor het dossier. </w:t>
      </w:r>
    </w:p>
    <w:p w14:paraId="3F60CAEE" w14:textId="77777777" w:rsidR="00EB1E75" w:rsidRPr="00B16042" w:rsidRDefault="00EB1E75" w:rsidP="00B457F3">
      <w:pPr>
        <w:jc w:val="both"/>
        <w:rPr>
          <w:rFonts w:cs="Arial"/>
          <w:color w:val="000000" w:themeColor="text1"/>
          <w:sz w:val="16"/>
          <w:szCs w:val="16"/>
          <w:bdr w:val="none" w:sz="0" w:space="0" w:color="auto"/>
          <w:lang w:val="nl-NL" w:eastAsia="zh-CN"/>
        </w:rPr>
      </w:pPr>
    </w:p>
    <w:p w14:paraId="4CA27187" w14:textId="30A9FA21" w:rsidR="00A13B88" w:rsidRPr="00B16042" w:rsidRDefault="00A13B88" w:rsidP="00B457F3">
      <w:pPr>
        <w:jc w:val="both"/>
        <w:rPr>
          <w:rFonts w:cs="Arial"/>
          <w:color w:val="000000" w:themeColor="text1"/>
          <w:sz w:val="16"/>
          <w:szCs w:val="16"/>
          <w:bdr w:val="none" w:sz="0" w:space="0" w:color="auto"/>
          <w:lang w:val="nl-NL" w:eastAsia="zh-CN"/>
        </w:rPr>
      </w:pPr>
      <w:r w:rsidRPr="00B16042">
        <w:rPr>
          <w:rFonts w:cs="Arial"/>
          <w:color w:val="000000" w:themeColor="text1"/>
          <w:sz w:val="16"/>
          <w:szCs w:val="16"/>
          <w:bdr w:val="none" w:sz="0" w:space="0" w:color="auto"/>
          <w:lang w:val="nl-NL" w:eastAsia="zh-CN"/>
        </w:rPr>
        <w:t xml:space="preserve">De beroepsindiener geeft, op straffe van verval, uitdrukkelijk in zijn beroepschrift aan of hij gehoord wil worden. </w:t>
      </w:r>
    </w:p>
    <w:p w14:paraId="7F55E313" w14:textId="77777777" w:rsidR="00EB1E75" w:rsidRPr="00B16042" w:rsidRDefault="00EB1E75" w:rsidP="00B457F3">
      <w:pPr>
        <w:jc w:val="both"/>
        <w:rPr>
          <w:rFonts w:cs="Arial"/>
          <w:color w:val="000000" w:themeColor="text1"/>
          <w:sz w:val="16"/>
          <w:szCs w:val="16"/>
          <w:bdr w:val="none" w:sz="0" w:space="0" w:color="auto"/>
          <w:lang w:val="nl-NL" w:eastAsia="zh-CN"/>
        </w:rPr>
      </w:pPr>
    </w:p>
    <w:p w14:paraId="0EEA23D5" w14:textId="77777777" w:rsidR="00A13B88" w:rsidRPr="00B16042" w:rsidRDefault="00A13B88" w:rsidP="00B457F3">
      <w:pPr>
        <w:jc w:val="both"/>
        <w:rPr>
          <w:rFonts w:cs="Arial"/>
          <w:color w:val="000000" w:themeColor="text1"/>
          <w:sz w:val="16"/>
          <w:szCs w:val="16"/>
          <w:bdr w:val="none" w:sz="0" w:space="0" w:color="auto"/>
          <w:lang w:val="nl-NL" w:eastAsia="zh-CN"/>
        </w:rPr>
      </w:pPr>
      <w:r w:rsidRPr="00B16042">
        <w:rPr>
          <w:rFonts w:cs="Arial"/>
          <w:color w:val="000000" w:themeColor="text1"/>
          <w:sz w:val="16"/>
          <w:szCs w:val="16"/>
          <w:bdr w:val="none" w:sz="0" w:space="0" w:color="auto"/>
          <w:lang w:val="nl-NL" w:eastAsia="zh-CN"/>
        </w:rPr>
        <w:lastRenderedPageBreak/>
        <w:t xml:space="preserve">Als de vergunningsaanvrager gehoord wil worden, brengt hij het bevoegde bestuur daarvan uitdrukkelijk op de hoogte met een beveiligde zending uiterlijk vijftien dagen nadat hij een afschrift van het beroepschrift als vermeld in artikel 56 van het decreet van 25 april 2014, heeft ontvangen, op voorwaarde dat hij niet de beroepsindiener is. </w:t>
      </w:r>
    </w:p>
    <w:p w14:paraId="044C91AF" w14:textId="77777777" w:rsidR="00A13B88" w:rsidRPr="00B16042" w:rsidRDefault="00A13B88" w:rsidP="00B457F3">
      <w:pPr>
        <w:jc w:val="both"/>
        <w:rPr>
          <w:rFonts w:cs="Arial"/>
          <w:color w:val="000000" w:themeColor="text1"/>
          <w:sz w:val="16"/>
          <w:szCs w:val="16"/>
        </w:rPr>
      </w:pPr>
    </w:p>
    <w:p w14:paraId="4075A7BD" w14:textId="77777777" w:rsidR="00630060" w:rsidRPr="00B16042" w:rsidRDefault="00630060" w:rsidP="009944CE">
      <w:pPr>
        <w:widowControl w:val="0"/>
        <w:autoSpaceDE w:val="0"/>
        <w:autoSpaceDN w:val="0"/>
        <w:adjustRightInd w:val="0"/>
        <w:jc w:val="both"/>
        <w:outlineLvl w:val="0"/>
        <w:rPr>
          <w:rFonts w:eastAsia="Cambria" w:cs="Arial"/>
          <w:b/>
          <w:bCs/>
          <w:sz w:val="16"/>
          <w:szCs w:val="16"/>
          <w:lang w:val="nl-NL"/>
        </w:rPr>
      </w:pPr>
      <w:r w:rsidRPr="00B16042">
        <w:rPr>
          <w:rFonts w:eastAsia="Cambria" w:cs="Arial"/>
          <w:b/>
          <w:bCs/>
          <w:sz w:val="16"/>
          <w:szCs w:val="16"/>
          <w:lang w:val="nl-NL"/>
        </w:rPr>
        <w:t>Mededeling</w:t>
      </w:r>
    </w:p>
    <w:p w14:paraId="34226164" w14:textId="77777777" w:rsidR="00630060" w:rsidRPr="00B16042" w:rsidRDefault="00630060" w:rsidP="00B457F3">
      <w:pPr>
        <w:widowControl w:val="0"/>
        <w:autoSpaceDE w:val="0"/>
        <w:autoSpaceDN w:val="0"/>
        <w:adjustRightInd w:val="0"/>
        <w:jc w:val="both"/>
        <w:rPr>
          <w:rFonts w:eastAsia="Cambria" w:cs="Arial"/>
          <w:b/>
          <w:bCs/>
          <w:sz w:val="16"/>
          <w:szCs w:val="16"/>
          <w:lang w:val="nl-NL"/>
        </w:rPr>
      </w:pPr>
    </w:p>
    <w:p w14:paraId="05FF9F0D" w14:textId="77777777" w:rsidR="009944CE" w:rsidRPr="00B16042" w:rsidRDefault="00630060" w:rsidP="00B457F3">
      <w:pPr>
        <w:jc w:val="both"/>
        <w:rPr>
          <w:rFonts w:cs="Arial"/>
          <w:sz w:val="16"/>
          <w:szCs w:val="16"/>
          <w:lang w:val="x-none"/>
        </w:rPr>
      </w:pPr>
      <w:r w:rsidRPr="00B16042">
        <w:rPr>
          <w:rFonts w:eastAsia="Cambria" w:cs="Arial"/>
          <w:sz w:val="16"/>
          <w:szCs w:val="16"/>
          <w:lang w:val="nl-NL"/>
        </w:rPr>
        <w:t>Deze gegevens kunnen worden opgeslagen in een of meer bestanden. Die bestanden kunnen zich bevinden bij de gemeente, waar u de aanvraag hebt ingediend, bij de provincie, en ook bij de Vlaamse administratie, bevoegd voor de omgevingsvergunning. Ze worden gebruikt voor de behandeling van uw dossier. Ze kunnen ook gebruikt worden voor het opmaken van statistieken en voor wetenschappelijke doeleinden. U hebt het recht om uw gegevens in deze bestanden in te kijken en zo nodig de verbetering ervan aan te vragen.</w:t>
      </w:r>
    </w:p>
    <w:p w14:paraId="4243213A" w14:textId="35B3BFF9" w:rsidR="009944CE" w:rsidRDefault="009944CE" w:rsidP="00B457F3">
      <w:pPr>
        <w:jc w:val="both"/>
        <w:rPr>
          <w:rFonts w:cs="Arial"/>
          <w:lang w:val="x-none"/>
        </w:rPr>
      </w:pPr>
    </w:p>
    <w:p w14:paraId="4243213A" w14:textId="35B3BFF9" w:rsidR="00DB78A1" w:rsidRPr="00B457F3" w:rsidRDefault="00DB78A1" w:rsidP="00B457F3">
      <w:pPr>
        <w:jc w:val="both"/>
        <w:rPr>
          <w:rFonts w:cs="Arial"/>
          <w:b/>
          <w:i/>
          <w:color w:val="000000" w:themeColor="text1"/>
        </w:rPr>
      </w:pPr>
    </w:p>
    <w:p w14:paraId="005FB026" w14:textId="77777777" w:rsidR="00DB78A1" w:rsidRPr="00B457F3" w:rsidRDefault="00DB78A1" w:rsidP="00B457F3">
      <w:pPr>
        <w:jc w:val="both"/>
        <w:rPr>
          <w:rFonts w:cs="Arial"/>
          <w:color w:val="000000" w:themeColor="text1"/>
        </w:rPr>
      </w:pPr>
    </w:p>
    <w:sectPr w:rsidR="00DB78A1" w:rsidRPr="00B457F3" w:rsidSect="00161799">
      <w:footerReference w:type="even" r:id="rId11"/>
      <w:footerReference w:type="default" r:id="rId12"/>
      <w:footerReference w:type="first" r:id="rId13"/>
      <w:type w:val="continuous"/>
      <w:pgSz w:w="11907" w:h="16840"/>
      <w:pgMar w:top="1111" w:right="1134" w:bottom="1418" w:left="2268" w:header="709" w:footer="142" w:gutter="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291BB" w14:textId="77777777" w:rsidR="007A7651" w:rsidRDefault="007A7651">
      <w:r>
        <w:separator/>
      </w:r>
    </w:p>
  </w:endnote>
  <w:endnote w:type="continuationSeparator" w:id="0">
    <w:p w14:paraId="20B507B3" w14:textId="77777777" w:rsidR="007A7651" w:rsidRDefault="007A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Genev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Flanders Art Sans">
    <w:panose1 w:val="00000500000000000000"/>
    <w:charset w:val="00"/>
    <w:family w:val="auto"/>
    <w:pitch w:val="variable"/>
    <w:sig w:usb0="00000007" w:usb1="00000000" w:usb2="00000000" w:usb3="00000000" w:csb0="00000093" w:csb1="00000000"/>
  </w:font>
  <w:font w:name="MS Mincho">
    <w:panose1 w:val="02020609040205080304"/>
    <w:charset w:val="80"/>
    <w:family w:val="auto"/>
    <w:pitch w:val="variable"/>
    <w:sig w:usb0="E00002FF" w:usb1="6AC7FDFB" w:usb2="08000012" w:usb3="00000000" w:csb0="0002009F" w:csb1="00000000"/>
  </w:font>
  <w:font w:name="宋体">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69985" w14:textId="77777777" w:rsidR="003B199A" w:rsidRDefault="003B199A" w:rsidP="00855F7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90C7641" w14:textId="77777777" w:rsidR="003B199A" w:rsidRDefault="003B199A" w:rsidP="00855F7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Ind w:w="-318" w:type="dxa"/>
      <w:tblBorders>
        <w:top w:val="nil"/>
        <w:left w:val="nil"/>
        <w:bottom w:val="nil"/>
        <w:right w:val="nil"/>
        <w:insideH w:val="nil"/>
        <w:insideV w:val="nil"/>
      </w:tblBorders>
      <w:tblLayout w:type="fixed"/>
      <w:tblLook w:val="04A0" w:firstRow="1" w:lastRow="0" w:firstColumn="1" w:lastColumn="0" w:noHBand="0" w:noVBand="1"/>
    </w:tblPr>
    <w:tblGrid>
      <w:gridCol w:w="8223"/>
      <w:gridCol w:w="816"/>
    </w:tblGrid>
    <w:tr w:rsidR="003B199A" w14:paraId="424120FA" w14:textId="77777777" w:rsidTr="00855F78">
      <w:trPr>
        <w:trHeight w:val="1418"/>
      </w:trPr>
      <w:tc>
        <w:tcPr>
          <w:tcW w:w="8223" w:type="dxa"/>
        </w:tcPr>
        <w:p w14:paraId="026148F9" w14:textId="693E67FE" w:rsidR="003B199A" w:rsidRDefault="003B199A" w:rsidP="00855F78">
          <w:pPr>
            <w:tabs>
              <w:tab w:val="right" w:pos="10632"/>
            </w:tabs>
            <w:ind w:right="453"/>
            <w:rPr>
              <w:noProof/>
            </w:rPr>
          </w:pPr>
        </w:p>
      </w:tc>
      <w:tc>
        <w:tcPr>
          <w:tcW w:w="816" w:type="dxa"/>
          <w:vAlign w:val="center"/>
        </w:tcPr>
        <w:p w14:paraId="693920B1" w14:textId="77777777" w:rsidR="003B199A" w:rsidRDefault="003B199A" w:rsidP="00855F78">
          <w:pPr>
            <w:tabs>
              <w:tab w:val="right" w:pos="10632"/>
            </w:tabs>
            <w:ind w:right="-76"/>
            <w:jc w:val="center"/>
            <w:rPr>
              <w:noProof/>
            </w:rPr>
          </w:pPr>
        </w:p>
        <w:p w14:paraId="4FA814E6" w14:textId="77777777" w:rsidR="003B199A" w:rsidRDefault="003B199A" w:rsidP="00855F78">
          <w:pPr>
            <w:tabs>
              <w:tab w:val="right" w:pos="10632"/>
            </w:tabs>
            <w:ind w:right="-76"/>
            <w:jc w:val="center"/>
            <w:rPr>
              <w:noProof/>
            </w:rPr>
          </w:pPr>
        </w:p>
        <w:p w14:paraId="7E3689ED" w14:textId="77777777" w:rsidR="003B199A" w:rsidRDefault="003B199A" w:rsidP="00855F78">
          <w:pPr>
            <w:tabs>
              <w:tab w:val="right" w:pos="10632"/>
            </w:tabs>
            <w:ind w:right="-76"/>
            <w:jc w:val="center"/>
            <w:rPr>
              <w:noProof/>
            </w:rPr>
          </w:pPr>
        </w:p>
        <w:p w14:paraId="0D564927" w14:textId="77777777" w:rsidR="003B199A" w:rsidRDefault="003B199A" w:rsidP="00855F78">
          <w:pPr>
            <w:tabs>
              <w:tab w:val="right" w:pos="10632"/>
            </w:tabs>
            <w:ind w:right="-76"/>
            <w:jc w:val="center"/>
            <w:rPr>
              <w:noProof/>
            </w:rPr>
          </w:pPr>
          <w:r>
            <w:rPr>
              <w:noProof/>
            </w:rPr>
            <w:fldChar w:fldCharType="begin"/>
          </w:r>
          <w:r>
            <w:rPr>
              <w:noProof/>
            </w:rPr>
            <w:instrText>PAGE   \* MERGEFORMAT</w:instrText>
          </w:r>
          <w:r>
            <w:rPr>
              <w:noProof/>
            </w:rPr>
            <w:fldChar w:fldCharType="separate"/>
          </w:r>
          <w:r w:rsidR="00480504" w:rsidRPr="00480504">
            <w:rPr>
              <w:noProof/>
              <w:lang w:val="nl-NL"/>
            </w:rPr>
            <w:t>6</w:t>
          </w:r>
          <w:r>
            <w:rPr>
              <w:noProof/>
            </w:rPr>
            <w:fldChar w:fldCharType="end"/>
          </w:r>
          <w:r>
            <w:rPr>
              <w:noProof/>
            </w:rPr>
            <w:t xml:space="preserve"> / </w:t>
          </w:r>
          <w:r>
            <w:rPr>
              <w:noProof/>
            </w:rPr>
            <w:fldChar w:fldCharType="begin"/>
          </w:r>
          <w:r>
            <w:rPr>
              <w:noProof/>
            </w:rPr>
            <w:instrText xml:space="preserve"> NUMPAGES  \* Arabic  \* MERGEFORMAT </w:instrText>
          </w:r>
          <w:r>
            <w:rPr>
              <w:noProof/>
            </w:rPr>
            <w:fldChar w:fldCharType="separate"/>
          </w:r>
          <w:r w:rsidR="00480504">
            <w:rPr>
              <w:noProof/>
            </w:rPr>
            <w:t>9</w:t>
          </w:r>
          <w:r>
            <w:rPr>
              <w:noProof/>
            </w:rPr>
            <w:fldChar w:fldCharType="end"/>
          </w:r>
        </w:p>
      </w:tc>
    </w:tr>
  </w:tbl>
  <w:p w14:paraId="579AFF6B" w14:textId="77777777" w:rsidR="003B199A" w:rsidRPr="007902B0" w:rsidRDefault="003B199A" w:rsidP="00855F78">
    <w:pPr>
      <w:tabs>
        <w:tab w:val="right" w:pos="10632"/>
      </w:tabs>
      <w:ind w:right="453"/>
      <w:rPr>
        <w: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431A" w14:textId="77777777" w:rsidR="003B199A" w:rsidRPr="009E1212" w:rsidRDefault="003B199A" w:rsidP="00855F78">
    <w:pPr>
      <w:tabs>
        <w:tab w:val="right" w:pos="10632"/>
      </w:tabs>
      <w:ind w:left="284" w:right="453"/>
      <w:rPr>
        <w:rFonts w:ascii="Frutiger 45 Light" w:hAnsi="Frutiger 45 Light"/>
        <w:b/>
      </w:rPr>
    </w:pPr>
    <w:r>
      <w:rPr>
        <w:rFonts w:ascii="Frutiger 45 Light" w:hAnsi="Frutiger 45 Light"/>
        <w:b/>
      </w:rPr>
      <w:t>www.vlaamsbrabant.be</w:t>
    </w:r>
    <w:r>
      <w:rPr>
        <w:rFonts w:ascii="Frutiger 45 Light" w:hAnsi="Frutiger 45 Light"/>
        <w:b/>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0B9B3" w14:textId="77777777" w:rsidR="007A7651" w:rsidRDefault="007A7651">
      <w:r>
        <w:separator/>
      </w:r>
    </w:p>
  </w:footnote>
  <w:footnote w:type="continuationSeparator" w:id="0">
    <w:p w14:paraId="6BF1A9D2" w14:textId="77777777" w:rsidR="007A7651" w:rsidRDefault="007A76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C8007FE"/>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19F0885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181AFC40"/>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7624AD26"/>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9A0423E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58E23A9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0206F22"/>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46B86C30"/>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9B92A132"/>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73EDD3E"/>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21D461B"/>
    <w:multiLevelType w:val="hybridMultilevel"/>
    <w:tmpl w:val="A634945A"/>
    <w:lvl w:ilvl="0" w:tplc="1DEA0EA6">
      <w:start w:val="1"/>
      <w:numFmt w:val="decimal"/>
      <w:pStyle w:val="Lijstalinea"/>
      <w:lvlText w:val="%1."/>
      <w:lvlJc w:val="left"/>
      <w:pPr>
        <w:ind w:left="360" w:hanging="360"/>
      </w:pPr>
    </w:lvl>
    <w:lvl w:ilvl="1" w:tplc="55BEBD6A" w:tentative="1">
      <w:start w:val="1"/>
      <w:numFmt w:val="lowerLetter"/>
      <w:lvlText w:val="%2."/>
      <w:lvlJc w:val="left"/>
      <w:pPr>
        <w:ind w:left="1080" w:hanging="360"/>
      </w:pPr>
    </w:lvl>
    <w:lvl w:ilvl="2" w:tplc="32FA0DFC" w:tentative="1">
      <w:start w:val="1"/>
      <w:numFmt w:val="lowerRoman"/>
      <w:lvlText w:val="%3."/>
      <w:lvlJc w:val="right"/>
      <w:pPr>
        <w:ind w:left="1800" w:hanging="180"/>
      </w:pPr>
    </w:lvl>
    <w:lvl w:ilvl="3" w:tplc="CC0C7C8C" w:tentative="1">
      <w:start w:val="1"/>
      <w:numFmt w:val="decimal"/>
      <w:lvlText w:val="%4."/>
      <w:lvlJc w:val="left"/>
      <w:pPr>
        <w:ind w:left="2520" w:hanging="360"/>
      </w:pPr>
    </w:lvl>
    <w:lvl w:ilvl="4" w:tplc="82D0CBFA" w:tentative="1">
      <w:start w:val="1"/>
      <w:numFmt w:val="lowerLetter"/>
      <w:lvlText w:val="%5."/>
      <w:lvlJc w:val="left"/>
      <w:pPr>
        <w:ind w:left="3240" w:hanging="360"/>
      </w:pPr>
    </w:lvl>
    <w:lvl w:ilvl="5" w:tplc="F43AFD96" w:tentative="1">
      <w:start w:val="1"/>
      <w:numFmt w:val="lowerRoman"/>
      <w:lvlText w:val="%6."/>
      <w:lvlJc w:val="right"/>
      <w:pPr>
        <w:ind w:left="3960" w:hanging="180"/>
      </w:pPr>
    </w:lvl>
    <w:lvl w:ilvl="6" w:tplc="1DD4B8D2" w:tentative="1">
      <w:start w:val="1"/>
      <w:numFmt w:val="decimal"/>
      <w:lvlText w:val="%7."/>
      <w:lvlJc w:val="left"/>
      <w:pPr>
        <w:ind w:left="4680" w:hanging="360"/>
      </w:pPr>
    </w:lvl>
    <w:lvl w:ilvl="7" w:tplc="D1A0986C" w:tentative="1">
      <w:start w:val="1"/>
      <w:numFmt w:val="lowerLetter"/>
      <w:lvlText w:val="%8."/>
      <w:lvlJc w:val="left"/>
      <w:pPr>
        <w:ind w:left="5400" w:hanging="360"/>
      </w:pPr>
    </w:lvl>
    <w:lvl w:ilvl="8" w:tplc="07525842" w:tentative="1">
      <w:start w:val="1"/>
      <w:numFmt w:val="lowerRoman"/>
      <w:lvlText w:val="%9."/>
      <w:lvlJc w:val="right"/>
      <w:pPr>
        <w:ind w:left="6120" w:hanging="180"/>
      </w:pPr>
    </w:lvl>
  </w:abstractNum>
  <w:abstractNum w:abstractNumId="11">
    <w:nsid w:val="0F6255BA"/>
    <w:multiLevelType w:val="hybridMultilevel"/>
    <w:tmpl w:val="FE022C3C"/>
    <w:lvl w:ilvl="0" w:tplc="C8B8E49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0C57835"/>
    <w:multiLevelType w:val="hybridMultilevel"/>
    <w:tmpl w:val="A7CE0FE6"/>
    <w:lvl w:ilvl="0" w:tplc="53F084B8">
      <w:start w:val="1"/>
      <w:numFmt w:val="bullet"/>
      <w:lvlText w:val="-"/>
      <w:lvlJc w:val="left"/>
      <w:pPr>
        <w:tabs>
          <w:tab w:val="num" w:pos="360"/>
        </w:tabs>
        <w:ind w:left="360" w:hanging="360"/>
      </w:pPr>
      <w:rPr>
        <w:rFonts w:ascii="Frutiger 45 Light" w:hAnsi="Frutiger 45 Light" w:hint="default"/>
      </w:rPr>
    </w:lvl>
    <w:lvl w:ilvl="1" w:tplc="0813000F">
      <w:start w:val="1"/>
      <w:numFmt w:val="decimal"/>
      <w:lvlText w:val="%2."/>
      <w:lvlJc w:val="left"/>
      <w:pPr>
        <w:tabs>
          <w:tab w:val="num" w:pos="1080"/>
        </w:tabs>
        <w:ind w:left="1080" w:hanging="360"/>
      </w:pPr>
      <w:rPr>
        <w:rFonts w:hint="default"/>
      </w:rPr>
    </w:lvl>
    <w:lvl w:ilvl="2" w:tplc="B91008EC">
      <w:start w:val="1"/>
      <w:numFmt w:val="decimal"/>
      <w:lvlText w:val="%3)"/>
      <w:lvlJc w:val="left"/>
      <w:pPr>
        <w:tabs>
          <w:tab w:val="num" w:pos="284"/>
        </w:tabs>
        <w:ind w:left="284" w:hanging="284"/>
      </w:pPr>
      <w:rPr>
        <w:rFont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3">
    <w:nsid w:val="146E7887"/>
    <w:multiLevelType w:val="hybridMultilevel"/>
    <w:tmpl w:val="604E261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156A31C6"/>
    <w:multiLevelType w:val="multilevel"/>
    <w:tmpl w:val="792CF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BB63C9"/>
    <w:multiLevelType w:val="multilevel"/>
    <w:tmpl w:val="D2D61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C6371A"/>
    <w:multiLevelType w:val="hybridMultilevel"/>
    <w:tmpl w:val="5EBA845C"/>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188B4FC8"/>
    <w:multiLevelType w:val="hybridMultilevel"/>
    <w:tmpl w:val="BDBEC9C8"/>
    <w:lvl w:ilvl="0" w:tplc="53F084B8">
      <w:start w:val="1"/>
      <w:numFmt w:val="bullet"/>
      <w:lvlText w:val="-"/>
      <w:lvlJc w:val="left"/>
      <w:pPr>
        <w:ind w:left="360" w:hanging="360"/>
      </w:pPr>
      <w:rPr>
        <w:rFonts w:ascii="Frutiger 45 Light" w:hAnsi="Frutiger 45 Light"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19503FC2"/>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FA71067"/>
    <w:multiLevelType w:val="hybridMultilevel"/>
    <w:tmpl w:val="A1582C8A"/>
    <w:lvl w:ilvl="0" w:tplc="C8B8E494">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25864BD2"/>
    <w:multiLevelType w:val="hybridMultilevel"/>
    <w:tmpl w:val="1DE8914C"/>
    <w:lvl w:ilvl="0" w:tplc="5EBA674A">
      <w:start w:val="1"/>
      <w:numFmt w:val="decimal"/>
      <w:pStyle w:val="Kop1"/>
      <w:lvlText w:val="%1."/>
      <w:lvlJc w:val="left"/>
      <w:pPr>
        <w:ind w:left="720" w:hanging="360"/>
      </w:pPr>
    </w:lvl>
    <w:lvl w:ilvl="1" w:tplc="115662CE" w:tentative="1">
      <w:start w:val="1"/>
      <w:numFmt w:val="lowerLetter"/>
      <w:lvlText w:val="%2."/>
      <w:lvlJc w:val="left"/>
      <w:pPr>
        <w:ind w:left="1440" w:hanging="360"/>
      </w:pPr>
    </w:lvl>
    <w:lvl w:ilvl="2" w:tplc="CCCADBC8" w:tentative="1">
      <w:start w:val="1"/>
      <w:numFmt w:val="lowerRoman"/>
      <w:lvlText w:val="%3."/>
      <w:lvlJc w:val="right"/>
      <w:pPr>
        <w:ind w:left="2160" w:hanging="180"/>
      </w:pPr>
    </w:lvl>
    <w:lvl w:ilvl="3" w:tplc="2AF20928" w:tentative="1">
      <w:start w:val="1"/>
      <w:numFmt w:val="decimal"/>
      <w:lvlText w:val="%4."/>
      <w:lvlJc w:val="left"/>
      <w:pPr>
        <w:ind w:left="2880" w:hanging="360"/>
      </w:pPr>
    </w:lvl>
    <w:lvl w:ilvl="4" w:tplc="9F6A3E32" w:tentative="1">
      <w:start w:val="1"/>
      <w:numFmt w:val="lowerLetter"/>
      <w:lvlText w:val="%5."/>
      <w:lvlJc w:val="left"/>
      <w:pPr>
        <w:ind w:left="3600" w:hanging="360"/>
      </w:pPr>
    </w:lvl>
    <w:lvl w:ilvl="5" w:tplc="8F2ACA20" w:tentative="1">
      <w:start w:val="1"/>
      <w:numFmt w:val="lowerRoman"/>
      <w:lvlText w:val="%6."/>
      <w:lvlJc w:val="right"/>
      <w:pPr>
        <w:ind w:left="4320" w:hanging="180"/>
      </w:pPr>
    </w:lvl>
    <w:lvl w:ilvl="6" w:tplc="E3A25488" w:tentative="1">
      <w:start w:val="1"/>
      <w:numFmt w:val="decimal"/>
      <w:lvlText w:val="%7."/>
      <w:lvlJc w:val="left"/>
      <w:pPr>
        <w:ind w:left="5040" w:hanging="360"/>
      </w:pPr>
    </w:lvl>
    <w:lvl w:ilvl="7" w:tplc="473A0884" w:tentative="1">
      <w:start w:val="1"/>
      <w:numFmt w:val="lowerLetter"/>
      <w:lvlText w:val="%8."/>
      <w:lvlJc w:val="left"/>
      <w:pPr>
        <w:ind w:left="5760" w:hanging="360"/>
      </w:pPr>
    </w:lvl>
    <w:lvl w:ilvl="8" w:tplc="1FA458CA" w:tentative="1">
      <w:start w:val="1"/>
      <w:numFmt w:val="lowerRoman"/>
      <w:lvlText w:val="%9."/>
      <w:lvlJc w:val="right"/>
      <w:pPr>
        <w:ind w:left="6480" w:hanging="180"/>
      </w:pPr>
    </w:lvl>
  </w:abstractNum>
  <w:abstractNum w:abstractNumId="21">
    <w:nsid w:val="2FA801F4"/>
    <w:multiLevelType w:val="hybridMultilevel"/>
    <w:tmpl w:val="603EA090"/>
    <w:lvl w:ilvl="0" w:tplc="C8B8E49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0C0050F"/>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335C15DC"/>
    <w:multiLevelType w:val="hybridMultilevel"/>
    <w:tmpl w:val="B89CBD40"/>
    <w:lvl w:ilvl="0" w:tplc="C8B8E494">
      <w:start w:val="1"/>
      <w:numFmt w:val="bullet"/>
      <w:lvlText w:val="-"/>
      <w:lvlJc w:val="left"/>
      <w:pPr>
        <w:ind w:left="360" w:hanging="360"/>
      </w:pPr>
      <w:rPr>
        <w:rFonts w:ascii="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39B5060F"/>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D017D74"/>
    <w:multiLevelType w:val="hybridMultilevel"/>
    <w:tmpl w:val="604E261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nsid w:val="4A933786"/>
    <w:multiLevelType w:val="hybridMultilevel"/>
    <w:tmpl w:val="009A8EB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54522648"/>
    <w:multiLevelType w:val="hybridMultilevel"/>
    <w:tmpl w:val="A86CDC62"/>
    <w:lvl w:ilvl="0" w:tplc="C8B8E494">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nsid w:val="566762FD"/>
    <w:multiLevelType w:val="hybridMultilevel"/>
    <w:tmpl w:val="279AC126"/>
    <w:lvl w:ilvl="0" w:tplc="3048B9FC">
      <w:start w:val="1"/>
      <w:numFmt w:val="decimal"/>
      <w:pStyle w:val="tussentitelsbesluit"/>
      <w:lvlText w:val="%1."/>
      <w:lvlJc w:val="left"/>
      <w:pPr>
        <w:ind w:left="360" w:hanging="360"/>
      </w:pPr>
    </w:lvl>
    <w:lvl w:ilvl="1" w:tplc="8C10E4BC" w:tentative="1">
      <w:start w:val="1"/>
      <w:numFmt w:val="lowerLetter"/>
      <w:lvlText w:val="%2."/>
      <w:lvlJc w:val="left"/>
      <w:pPr>
        <w:ind w:left="1080" w:hanging="360"/>
      </w:pPr>
    </w:lvl>
    <w:lvl w:ilvl="2" w:tplc="B7F49C9E" w:tentative="1">
      <w:start w:val="1"/>
      <w:numFmt w:val="lowerRoman"/>
      <w:lvlText w:val="%3."/>
      <w:lvlJc w:val="right"/>
      <w:pPr>
        <w:ind w:left="1800" w:hanging="180"/>
      </w:pPr>
    </w:lvl>
    <w:lvl w:ilvl="3" w:tplc="FA02E998" w:tentative="1">
      <w:start w:val="1"/>
      <w:numFmt w:val="decimal"/>
      <w:lvlText w:val="%4."/>
      <w:lvlJc w:val="left"/>
      <w:pPr>
        <w:ind w:left="2520" w:hanging="360"/>
      </w:pPr>
    </w:lvl>
    <w:lvl w:ilvl="4" w:tplc="33DAC350" w:tentative="1">
      <w:start w:val="1"/>
      <w:numFmt w:val="lowerLetter"/>
      <w:lvlText w:val="%5."/>
      <w:lvlJc w:val="left"/>
      <w:pPr>
        <w:ind w:left="3240" w:hanging="360"/>
      </w:pPr>
    </w:lvl>
    <w:lvl w:ilvl="5" w:tplc="7B4E0662" w:tentative="1">
      <w:start w:val="1"/>
      <w:numFmt w:val="lowerRoman"/>
      <w:lvlText w:val="%6."/>
      <w:lvlJc w:val="right"/>
      <w:pPr>
        <w:ind w:left="3960" w:hanging="180"/>
      </w:pPr>
    </w:lvl>
    <w:lvl w:ilvl="6" w:tplc="1A1047DE" w:tentative="1">
      <w:start w:val="1"/>
      <w:numFmt w:val="decimal"/>
      <w:lvlText w:val="%7."/>
      <w:lvlJc w:val="left"/>
      <w:pPr>
        <w:ind w:left="4680" w:hanging="360"/>
      </w:pPr>
    </w:lvl>
    <w:lvl w:ilvl="7" w:tplc="90769BAA" w:tentative="1">
      <w:start w:val="1"/>
      <w:numFmt w:val="lowerLetter"/>
      <w:lvlText w:val="%8."/>
      <w:lvlJc w:val="left"/>
      <w:pPr>
        <w:ind w:left="5400" w:hanging="360"/>
      </w:pPr>
    </w:lvl>
    <w:lvl w:ilvl="8" w:tplc="5EC2ACB2" w:tentative="1">
      <w:start w:val="1"/>
      <w:numFmt w:val="lowerRoman"/>
      <w:lvlText w:val="%9."/>
      <w:lvlJc w:val="right"/>
      <w:pPr>
        <w:ind w:left="6120" w:hanging="180"/>
      </w:pPr>
    </w:lvl>
  </w:abstractNum>
  <w:abstractNum w:abstractNumId="29">
    <w:nsid w:val="607703BE"/>
    <w:multiLevelType w:val="hybridMultilevel"/>
    <w:tmpl w:val="A48E899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nsid w:val="60A8543F"/>
    <w:multiLevelType w:val="hybridMultilevel"/>
    <w:tmpl w:val="B2EEEAC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2D83215"/>
    <w:multiLevelType w:val="hybridMultilevel"/>
    <w:tmpl w:val="51C430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69082897"/>
    <w:multiLevelType w:val="hybridMultilevel"/>
    <w:tmpl w:val="6366D28A"/>
    <w:lvl w:ilvl="0" w:tplc="53F084B8">
      <w:start w:val="1"/>
      <w:numFmt w:val="bullet"/>
      <w:lvlText w:val="-"/>
      <w:lvlJc w:val="left"/>
      <w:pPr>
        <w:tabs>
          <w:tab w:val="num" w:pos="360"/>
        </w:tabs>
        <w:ind w:left="360" w:hanging="360"/>
      </w:pPr>
      <w:rPr>
        <w:rFonts w:ascii="Frutiger 45 Light" w:hAnsi="Frutiger 45 Light"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3">
    <w:nsid w:val="6E7F58DF"/>
    <w:multiLevelType w:val="hybridMultilevel"/>
    <w:tmpl w:val="46FA671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nsid w:val="70EC5155"/>
    <w:multiLevelType w:val="hybridMultilevel"/>
    <w:tmpl w:val="B5203C28"/>
    <w:lvl w:ilvl="0" w:tplc="C8B8E494">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0"/>
  </w:num>
  <w:num w:numId="16">
    <w:abstractNumId w:val="28"/>
  </w:num>
  <w:num w:numId="17">
    <w:abstractNumId w:val="12"/>
  </w:num>
  <w:num w:numId="18">
    <w:abstractNumId w:val="32"/>
  </w:num>
  <w:num w:numId="19">
    <w:abstractNumId w:val="19"/>
  </w:num>
  <w:num w:numId="20">
    <w:abstractNumId w:val="31"/>
  </w:num>
  <w:num w:numId="21">
    <w:abstractNumId w:val="17"/>
  </w:num>
  <w:num w:numId="22">
    <w:abstractNumId w:val="21"/>
  </w:num>
  <w:num w:numId="23">
    <w:abstractNumId w:val="29"/>
  </w:num>
  <w:num w:numId="24">
    <w:abstractNumId w:val="11"/>
  </w:num>
  <w:num w:numId="25">
    <w:abstractNumId w:val="25"/>
  </w:num>
  <w:num w:numId="26">
    <w:abstractNumId w:val="26"/>
  </w:num>
  <w:num w:numId="27">
    <w:abstractNumId w:val="13"/>
  </w:num>
  <w:num w:numId="28">
    <w:abstractNumId w:val="34"/>
  </w:num>
  <w:num w:numId="29">
    <w:abstractNumId w:val="27"/>
  </w:num>
  <w:num w:numId="30">
    <w:abstractNumId w:val="23"/>
  </w:num>
  <w:num w:numId="31">
    <w:abstractNumId w:val="33"/>
  </w:num>
  <w:num w:numId="32">
    <w:abstractNumId w:val="16"/>
  </w:num>
  <w:num w:numId="33">
    <w:abstractNumId w:val="15"/>
  </w:num>
  <w:num w:numId="34">
    <w:abstractNumId w:val="14"/>
  </w:num>
  <w:num w:numId="35">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8D"/>
    <w:rsid w:val="000319B2"/>
    <w:rsid w:val="000A01D7"/>
    <w:rsid w:val="000A25B8"/>
    <w:rsid w:val="000F5CC8"/>
    <w:rsid w:val="00117FF2"/>
    <w:rsid w:val="00125E0E"/>
    <w:rsid w:val="00157497"/>
    <w:rsid w:val="00161799"/>
    <w:rsid w:val="001B2576"/>
    <w:rsid w:val="0027270D"/>
    <w:rsid w:val="0029018D"/>
    <w:rsid w:val="00294824"/>
    <w:rsid w:val="002D058D"/>
    <w:rsid w:val="0038165C"/>
    <w:rsid w:val="003B199A"/>
    <w:rsid w:val="003D2F7C"/>
    <w:rsid w:val="00480504"/>
    <w:rsid w:val="00550D83"/>
    <w:rsid w:val="00630060"/>
    <w:rsid w:val="006327BD"/>
    <w:rsid w:val="006971AA"/>
    <w:rsid w:val="006B285A"/>
    <w:rsid w:val="006D7879"/>
    <w:rsid w:val="007A7651"/>
    <w:rsid w:val="007D26D7"/>
    <w:rsid w:val="007E172F"/>
    <w:rsid w:val="00855F78"/>
    <w:rsid w:val="008B3EB1"/>
    <w:rsid w:val="008B4C3C"/>
    <w:rsid w:val="008C07C1"/>
    <w:rsid w:val="00900298"/>
    <w:rsid w:val="00911C53"/>
    <w:rsid w:val="009423C3"/>
    <w:rsid w:val="00977559"/>
    <w:rsid w:val="00985E7A"/>
    <w:rsid w:val="009910A4"/>
    <w:rsid w:val="009944CE"/>
    <w:rsid w:val="009A1A97"/>
    <w:rsid w:val="00A13B88"/>
    <w:rsid w:val="00AC2FA9"/>
    <w:rsid w:val="00AD0083"/>
    <w:rsid w:val="00AF52F9"/>
    <w:rsid w:val="00B16042"/>
    <w:rsid w:val="00B42FF8"/>
    <w:rsid w:val="00B457F3"/>
    <w:rsid w:val="00B712C8"/>
    <w:rsid w:val="00BF405F"/>
    <w:rsid w:val="00C27206"/>
    <w:rsid w:val="00C70BD5"/>
    <w:rsid w:val="00D34CDA"/>
    <w:rsid w:val="00D46A63"/>
    <w:rsid w:val="00DB78A1"/>
    <w:rsid w:val="00E5380B"/>
    <w:rsid w:val="00EB1E75"/>
    <w:rsid w:val="00EE6147"/>
    <w:rsid w:val="00F302CD"/>
    <w:rsid w:val="00F62A48"/>
    <w:rsid w:val="00F9017C"/>
    <w:rsid w:val="00FC1836"/>
  </w:rsids>
  <m:mathPr>
    <m:mathFont m:val="Cambria Math"/>
    <m:brkBin m:val="before"/>
    <m:brkBinSub m:val="--"/>
    <m:smallFrac m:val="0"/>
    <m:dispDef/>
    <m:lMargin m:val="0"/>
    <m:rMargin m:val="0"/>
    <m:defJc m:val="centerGroup"/>
    <m:wrapIndent m:val="1440"/>
    <m:intLim m:val="subSup"/>
    <m:naryLim m:val="undOvr"/>
  </m:mathPr>
  <w:themeFontLang w:val="nl-BE" w:eastAsia="zh-CN"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B7D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nl-BE" w:eastAsia="nl-B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7FF2"/>
    <w:rPr>
      <w:bdr w:val="nil"/>
    </w:rPr>
  </w:style>
  <w:style w:type="paragraph" w:styleId="Kop1">
    <w:name w:val="heading 1"/>
    <w:basedOn w:val="Standaard"/>
    <w:next w:val="Standaard"/>
    <w:link w:val="Kop1Teken"/>
    <w:uiPriority w:val="9"/>
    <w:qFormat/>
    <w:rsid w:val="00057B69"/>
    <w:pPr>
      <w:keepNext/>
      <w:keepLines/>
      <w:numPr>
        <w:numId w:val="14"/>
      </w:numPr>
      <w:tabs>
        <w:tab w:val="left" w:pos="284"/>
      </w:tabs>
      <w:spacing w:before="480"/>
      <w:ind w:left="0" w:firstLine="0"/>
      <w:outlineLvl w:val="0"/>
    </w:pPr>
    <w:rPr>
      <w:rFonts w:ascii="Times New Roman" w:eastAsia="Times New Roman" w:hAnsi="Times New Roman"/>
      <w:b/>
      <w:bCs/>
      <w:sz w:val="48"/>
      <w:szCs w:val="48"/>
    </w:rPr>
  </w:style>
  <w:style w:type="paragraph" w:styleId="Kop2">
    <w:name w:val="heading 2"/>
    <w:basedOn w:val="Standaard"/>
    <w:next w:val="Standaard"/>
    <w:link w:val="Kop2Teken"/>
    <w:uiPriority w:val="9"/>
    <w:semiHidden/>
    <w:unhideWhenUsed/>
    <w:qFormat/>
    <w:rsid w:val="009074A1"/>
    <w:pPr>
      <w:keepNext/>
      <w:keepLines/>
      <w:spacing w:before="200"/>
      <w:outlineLvl w:val="1"/>
    </w:pPr>
    <w:rPr>
      <w:rFonts w:ascii="Times New Roman" w:eastAsia="Times New Roman" w:hAnsi="Times New Roman"/>
      <w:b/>
      <w:bCs/>
      <w:color w:val="4F81BD"/>
      <w:sz w:val="36"/>
      <w:szCs w:val="36"/>
    </w:rPr>
  </w:style>
  <w:style w:type="paragraph" w:styleId="Kop3">
    <w:name w:val="heading 3"/>
    <w:basedOn w:val="Standaard"/>
    <w:next w:val="Standaard"/>
    <w:link w:val="Kop3Teken"/>
    <w:uiPriority w:val="9"/>
    <w:semiHidden/>
    <w:unhideWhenUsed/>
    <w:qFormat/>
    <w:rsid w:val="009074A1"/>
    <w:pPr>
      <w:keepNext/>
      <w:keepLines/>
      <w:spacing w:before="200"/>
      <w:outlineLvl w:val="2"/>
    </w:pPr>
    <w:rPr>
      <w:rFonts w:ascii="Times New Roman" w:eastAsia="Times New Roman" w:hAnsi="Times New Roman"/>
      <w:b/>
      <w:bCs/>
      <w:color w:val="4F81BD"/>
      <w:sz w:val="28"/>
      <w:szCs w:val="28"/>
    </w:rPr>
  </w:style>
  <w:style w:type="paragraph" w:styleId="Kop4">
    <w:name w:val="heading 4"/>
    <w:basedOn w:val="Standaard"/>
    <w:next w:val="Standaard"/>
    <w:link w:val="Kop4Teken"/>
    <w:uiPriority w:val="9"/>
    <w:semiHidden/>
    <w:unhideWhenUsed/>
    <w:qFormat/>
    <w:rsid w:val="009074A1"/>
    <w:pPr>
      <w:keepNext/>
      <w:keepLines/>
      <w:spacing w:before="200"/>
      <w:outlineLvl w:val="3"/>
    </w:pPr>
    <w:rPr>
      <w:rFonts w:ascii="Times New Roman" w:eastAsia="Times New Roman" w:hAnsi="Times New Roman"/>
      <w:b/>
      <w:bCs/>
      <w:iCs/>
      <w:color w:val="4F81BD"/>
      <w:sz w:val="24"/>
      <w:szCs w:val="24"/>
    </w:rPr>
  </w:style>
  <w:style w:type="paragraph" w:styleId="Kop5">
    <w:name w:val="heading 5"/>
    <w:basedOn w:val="Standaard"/>
    <w:next w:val="Standaard"/>
    <w:link w:val="Kop5Teken"/>
    <w:uiPriority w:val="9"/>
    <w:semiHidden/>
    <w:unhideWhenUsed/>
    <w:qFormat/>
    <w:rsid w:val="009074A1"/>
    <w:pPr>
      <w:keepNext/>
      <w:keepLines/>
      <w:spacing w:before="200"/>
      <w:outlineLvl w:val="4"/>
    </w:pPr>
    <w:rPr>
      <w:rFonts w:ascii="Times New Roman" w:eastAsia="Times New Roman" w:hAnsi="Times New Roman"/>
      <w:b/>
      <w:bCs/>
      <w:color w:val="243F60"/>
    </w:rPr>
  </w:style>
  <w:style w:type="paragraph" w:styleId="Kop6">
    <w:name w:val="heading 6"/>
    <w:basedOn w:val="Standaard"/>
    <w:next w:val="Standaard"/>
    <w:link w:val="Kop6Teken"/>
    <w:uiPriority w:val="9"/>
    <w:semiHidden/>
    <w:unhideWhenUsed/>
    <w:qFormat/>
    <w:rsid w:val="009074A1"/>
    <w:pPr>
      <w:keepNext/>
      <w:keepLines/>
      <w:spacing w:before="200"/>
      <w:outlineLvl w:val="5"/>
    </w:pPr>
    <w:rPr>
      <w:rFonts w:ascii="Times New Roman" w:eastAsia="Times New Roman" w:hAnsi="Times New Roman"/>
      <w:b/>
      <w:bCs/>
      <w:iCs/>
      <w:color w:val="243F60"/>
      <w:sz w:val="16"/>
      <w:szCs w:val="16"/>
    </w:rPr>
  </w:style>
  <w:style w:type="paragraph" w:styleId="Kop7">
    <w:name w:val="heading 7"/>
    <w:basedOn w:val="Standaard"/>
    <w:next w:val="Standaard"/>
    <w:link w:val="Kop7Teken"/>
    <w:uiPriority w:val="9"/>
    <w:semiHidden/>
    <w:unhideWhenUsed/>
    <w:qFormat/>
    <w:rsid w:val="009074A1"/>
    <w:pPr>
      <w:keepNext/>
      <w:keepLines/>
      <w:spacing w:before="200"/>
      <w:outlineLvl w:val="6"/>
    </w:pPr>
    <w:rPr>
      <w:rFonts w:eastAsia="Times New Roman"/>
      <w:i/>
      <w:iCs/>
      <w:color w:val="404040"/>
    </w:rPr>
  </w:style>
  <w:style w:type="paragraph" w:styleId="Kop8">
    <w:name w:val="heading 8"/>
    <w:basedOn w:val="Standaard"/>
    <w:next w:val="Standaard"/>
    <w:link w:val="Kop8Teken"/>
    <w:uiPriority w:val="9"/>
    <w:semiHidden/>
    <w:unhideWhenUsed/>
    <w:qFormat/>
    <w:rsid w:val="009074A1"/>
    <w:pPr>
      <w:keepNext/>
      <w:keepLines/>
      <w:spacing w:before="200"/>
      <w:outlineLvl w:val="7"/>
    </w:pPr>
    <w:rPr>
      <w:rFonts w:eastAsia="Times New Roman"/>
      <w:color w:val="404040"/>
    </w:rPr>
  </w:style>
  <w:style w:type="paragraph" w:styleId="Kop9">
    <w:name w:val="heading 9"/>
    <w:basedOn w:val="Standaard"/>
    <w:next w:val="Standaard"/>
    <w:link w:val="Kop9Teken"/>
    <w:uiPriority w:val="9"/>
    <w:semiHidden/>
    <w:unhideWhenUsed/>
    <w:qFormat/>
    <w:rsid w:val="009074A1"/>
    <w:pPr>
      <w:keepNext/>
      <w:keepLines/>
      <w:spacing w:before="200"/>
      <w:outlineLvl w:val="8"/>
    </w:pPr>
    <w:rPr>
      <w:rFonts w:eastAsia="Times New Roman"/>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9074A1"/>
    <w:pPr>
      <w:numPr>
        <w:numId w:val="1"/>
      </w:numPr>
    </w:pPr>
  </w:style>
  <w:style w:type="numbering" w:styleId="1ai">
    <w:name w:val="Outline List 1"/>
    <w:basedOn w:val="Geenlijst"/>
    <w:uiPriority w:val="99"/>
    <w:semiHidden/>
    <w:unhideWhenUsed/>
    <w:rsid w:val="009074A1"/>
    <w:pPr>
      <w:numPr>
        <w:numId w:val="2"/>
      </w:numPr>
    </w:pPr>
  </w:style>
  <w:style w:type="table" w:styleId="3D-effectenvoortabel1">
    <w:name w:val="Table 3D effects 1"/>
    <w:basedOn w:val="Standaardtabel"/>
    <w:uiPriority w:val="99"/>
    <w:semiHidden/>
    <w:unhideWhenUsed/>
    <w:rsid w:val="009074A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3D-effectenvoortabel2">
    <w:name w:val="Table 3D effects 2"/>
    <w:basedOn w:val="Standaardtabel"/>
    <w:uiPriority w:val="99"/>
    <w:semiHidden/>
    <w:unhideWhenUsed/>
    <w:rsid w:val="009074A1"/>
    <w:tblPr>
      <w:tblStyleRow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3D-effectenvoortabel3">
    <w:name w:val="Table 3D effects 3"/>
    <w:basedOn w:val="Standaardtabel"/>
    <w:uiPriority w:val="99"/>
    <w:semiHidden/>
    <w:unhideWhenUsed/>
    <w:rsid w:val="009074A1"/>
    <w:tblPr>
      <w:tblStyleRowBandSize w:val="1"/>
      <w:tblStyleColBandSize w:val="1"/>
      <w:tblInd w:w="0" w:type="dxa"/>
      <w:tblCellMar>
        <w:top w:w="0" w:type="dxa"/>
        <w:left w:w="108" w:type="dxa"/>
        <w:bottom w:w="0" w:type="dxa"/>
        <w:right w:w="108" w:type="dxa"/>
      </w:tblCellMar>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paragraph" w:styleId="Aanhef">
    <w:name w:val="Salutation"/>
    <w:basedOn w:val="Standaard"/>
    <w:next w:val="Standaard"/>
    <w:link w:val="AanhefTeken"/>
    <w:uiPriority w:val="99"/>
    <w:semiHidden/>
    <w:unhideWhenUsed/>
    <w:rsid w:val="009074A1"/>
  </w:style>
  <w:style w:type="character" w:customStyle="1" w:styleId="AanhefTeken">
    <w:name w:val="Aanhef Teken"/>
    <w:link w:val="Aanhef"/>
    <w:uiPriority w:val="99"/>
    <w:semiHidden/>
    <w:rsid w:val="009074A1"/>
    <w:rPr>
      <w:rFonts w:ascii="Arial" w:hAnsi="Arial" w:cs="Arial"/>
      <w:color w:val="000000"/>
      <w:sz w:val="20"/>
    </w:rPr>
  </w:style>
  <w:style w:type="paragraph" w:styleId="Adresenvelop">
    <w:name w:val="envelope address"/>
    <w:basedOn w:val="Standaard"/>
    <w:uiPriority w:val="99"/>
    <w:semiHidden/>
    <w:unhideWhenUsed/>
    <w:rsid w:val="009074A1"/>
    <w:pPr>
      <w:framePr w:w="7920" w:h="1980" w:hRule="exact" w:hSpace="141" w:wrap="auto" w:hAnchor="page" w:xAlign="center" w:yAlign="bottom"/>
      <w:ind w:left="2880"/>
    </w:pPr>
    <w:rPr>
      <w:rFonts w:eastAsia="Times New Roman"/>
      <w:sz w:val="24"/>
      <w:szCs w:val="24"/>
    </w:rPr>
  </w:style>
  <w:style w:type="paragraph" w:styleId="Afsluiting">
    <w:name w:val="Closing"/>
    <w:basedOn w:val="Standaard"/>
    <w:link w:val="AfsluitingTeken"/>
    <w:uiPriority w:val="99"/>
    <w:semiHidden/>
    <w:unhideWhenUsed/>
    <w:rsid w:val="009074A1"/>
    <w:pPr>
      <w:ind w:left="4252"/>
    </w:pPr>
  </w:style>
  <w:style w:type="character" w:customStyle="1" w:styleId="AfsluitingTeken">
    <w:name w:val="Afsluiting Teken"/>
    <w:link w:val="Afsluiting"/>
    <w:uiPriority w:val="99"/>
    <w:semiHidden/>
    <w:rsid w:val="009074A1"/>
    <w:rPr>
      <w:rFonts w:ascii="Arial" w:hAnsi="Arial" w:cs="Arial"/>
      <w:color w:val="000000"/>
      <w:sz w:val="20"/>
    </w:rPr>
  </w:style>
  <w:style w:type="paragraph" w:styleId="Afzender">
    <w:name w:val="envelope return"/>
    <w:basedOn w:val="Standaard"/>
    <w:uiPriority w:val="99"/>
    <w:semiHidden/>
    <w:unhideWhenUsed/>
    <w:rsid w:val="009074A1"/>
    <w:rPr>
      <w:rFonts w:eastAsia="Times New Roman"/>
    </w:rPr>
  </w:style>
  <w:style w:type="character" w:customStyle="1" w:styleId="Kop1Teken">
    <w:name w:val="Kop 1 Teken"/>
    <w:link w:val="Kop1"/>
    <w:uiPriority w:val="9"/>
    <w:rsid w:val="00057B69"/>
    <w:rPr>
      <w:rFonts w:ascii="Times New Roman" w:eastAsia="Times New Roman" w:hAnsi="Times New Roman"/>
      <w:b/>
      <w:bCs/>
      <w:sz w:val="48"/>
      <w:szCs w:val="48"/>
      <w:bdr w:val="nil"/>
    </w:rPr>
  </w:style>
  <w:style w:type="character" w:customStyle="1" w:styleId="Kop2Teken">
    <w:name w:val="Kop 2 Teken"/>
    <w:link w:val="Kop2"/>
    <w:uiPriority w:val="9"/>
    <w:semiHidden/>
    <w:rsid w:val="009074A1"/>
    <w:rPr>
      <w:rFonts w:ascii="Arial" w:eastAsia="Times New Roman" w:hAnsi="Arial" w:cs="Arial"/>
      <w:b/>
      <w:bCs/>
      <w:color w:val="4F81BD"/>
      <w:sz w:val="26"/>
      <w:szCs w:val="26"/>
    </w:rPr>
  </w:style>
  <w:style w:type="character" w:customStyle="1" w:styleId="Kop3Teken">
    <w:name w:val="Kop 3 Teken"/>
    <w:link w:val="Kop3"/>
    <w:uiPriority w:val="9"/>
    <w:semiHidden/>
    <w:rsid w:val="009074A1"/>
    <w:rPr>
      <w:rFonts w:ascii="Arial" w:eastAsia="Times New Roman" w:hAnsi="Arial" w:cs="Arial"/>
      <w:b/>
      <w:bCs/>
      <w:color w:val="4F81BD"/>
      <w:sz w:val="20"/>
    </w:rPr>
  </w:style>
  <w:style w:type="character" w:customStyle="1" w:styleId="Kop4Teken">
    <w:name w:val="Kop 4 Teken"/>
    <w:link w:val="Kop4"/>
    <w:uiPriority w:val="9"/>
    <w:semiHidden/>
    <w:rsid w:val="009074A1"/>
    <w:rPr>
      <w:rFonts w:ascii="Arial" w:eastAsia="Times New Roman" w:hAnsi="Arial" w:cs="Arial"/>
      <w:b/>
      <w:bCs/>
      <w:i/>
      <w:iCs/>
      <w:color w:val="4F81BD"/>
      <w:sz w:val="20"/>
    </w:rPr>
  </w:style>
  <w:style w:type="character" w:customStyle="1" w:styleId="Kop5Teken">
    <w:name w:val="Kop 5 Teken"/>
    <w:link w:val="Kop5"/>
    <w:uiPriority w:val="9"/>
    <w:semiHidden/>
    <w:rsid w:val="009074A1"/>
    <w:rPr>
      <w:rFonts w:ascii="Arial" w:eastAsia="Times New Roman" w:hAnsi="Arial" w:cs="Arial"/>
      <w:color w:val="243F60"/>
      <w:sz w:val="20"/>
    </w:rPr>
  </w:style>
  <w:style w:type="character" w:customStyle="1" w:styleId="Kop6Teken">
    <w:name w:val="Kop 6 Teken"/>
    <w:link w:val="Kop6"/>
    <w:uiPriority w:val="9"/>
    <w:semiHidden/>
    <w:rsid w:val="009074A1"/>
    <w:rPr>
      <w:rFonts w:ascii="Arial" w:eastAsia="Times New Roman" w:hAnsi="Arial" w:cs="Arial"/>
      <w:i/>
      <w:iCs/>
      <w:color w:val="243F60"/>
      <w:sz w:val="20"/>
    </w:rPr>
  </w:style>
  <w:style w:type="character" w:customStyle="1" w:styleId="Kop7Teken">
    <w:name w:val="Kop 7 Teken"/>
    <w:link w:val="Kop7"/>
    <w:uiPriority w:val="9"/>
    <w:semiHidden/>
    <w:rsid w:val="009074A1"/>
    <w:rPr>
      <w:rFonts w:ascii="Arial" w:eastAsia="Times New Roman" w:hAnsi="Arial" w:cs="Arial"/>
      <w:i/>
      <w:iCs/>
      <w:color w:val="404040"/>
      <w:sz w:val="20"/>
    </w:rPr>
  </w:style>
  <w:style w:type="character" w:customStyle="1" w:styleId="Kop8Teken">
    <w:name w:val="Kop 8 Teken"/>
    <w:link w:val="Kop8"/>
    <w:uiPriority w:val="9"/>
    <w:semiHidden/>
    <w:rsid w:val="009074A1"/>
    <w:rPr>
      <w:rFonts w:ascii="Arial" w:eastAsia="Times New Roman" w:hAnsi="Arial" w:cs="Arial"/>
      <w:color w:val="404040"/>
      <w:sz w:val="20"/>
      <w:szCs w:val="20"/>
    </w:rPr>
  </w:style>
  <w:style w:type="character" w:customStyle="1" w:styleId="Kop9Teken">
    <w:name w:val="Kop 9 Teken"/>
    <w:link w:val="Kop9"/>
    <w:uiPriority w:val="9"/>
    <w:semiHidden/>
    <w:rsid w:val="009074A1"/>
    <w:rPr>
      <w:rFonts w:ascii="Arial" w:eastAsia="Times New Roman" w:hAnsi="Arial" w:cs="Arial"/>
      <w:i/>
      <w:iCs/>
      <w:color w:val="404040"/>
      <w:sz w:val="20"/>
      <w:szCs w:val="20"/>
    </w:rPr>
  </w:style>
  <w:style w:type="numbering" w:styleId="Artikelsectie">
    <w:name w:val="Outline List 3"/>
    <w:basedOn w:val="Geenlijst"/>
    <w:uiPriority w:val="99"/>
    <w:semiHidden/>
    <w:unhideWhenUsed/>
    <w:rsid w:val="009074A1"/>
    <w:pPr>
      <w:numPr>
        <w:numId w:val="3"/>
      </w:numPr>
    </w:pPr>
  </w:style>
  <w:style w:type="paragraph" w:styleId="Ballontekst">
    <w:name w:val="Balloon Text"/>
    <w:basedOn w:val="Standaard"/>
    <w:link w:val="BallontekstTeken"/>
    <w:uiPriority w:val="99"/>
    <w:semiHidden/>
    <w:unhideWhenUsed/>
    <w:rsid w:val="009074A1"/>
    <w:rPr>
      <w:sz w:val="16"/>
      <w:szCs w:val="16"/>
    </w:rPr>
  </w:style>
  <w:style w:type="character" w:customStyle="1" w:styleId="BallontekstTeken">
    <w:name w:val="Ballontekst Teken"/>
    <w:link w:val="Ballontekst"/>
    <w:uiPriority w:val="99"/>
    <w:semiHidden/>
    <w:rsid w:val="009074A1"/>
    <w:rPr>
      <w:rFonts w:ascii="Arial" w:hAnsi="Arial" w:cs="Arial"/>
      <w:color w:val="000000"/>
      <w:sz w:val="16"/>
      <w:szCs w:val="16"/>
    </w:rPr>
  </w:style>
  <w:style w:type="paragraph" w:styleId="Berichtkop">
    <w:name w:val="Message Header"/>
    <w:basedOn w:val="Standaard"/>
    <w:link w:val="BerichtkopTeken"/>
    <w:uiPriority w:val="99"/>
    <w:semiHidden/>
    <w:unhideWhenUsed/>
    <w:rsid w:val="009074A1"/>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BerichtkopTeken">
    <w:name w:val="Berichtkop Teken"/>
    <w:link w:val="Berichtkop"/>
    <w:uiPriority w:val="99"/>
    <w:semiHidden/>
    <w:rsid w:val="009074A1"/>
    <w:rPr>
      <w:rFonts w:ascii="Arial" w:eastAsia="Times New Roman"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9074A1"/>
  </w:style>
  <w:style w:type="paragraph" w:styleId="Bijschrift">
    <w:name w:val="caption"/>
    <w:basedOn w:val="Standaard"/>
    <w:next w:val="Standaard"/>
    <w:uiPriority w:val="35"/>
    <w:semiHidden/>
    <w:unhideWhenUsed/>
    <w:qFormat/>
    <w:rsid w:val="009074A1"/>
    <w:pPr>
      <w:spacing w:after="200"/>
    </w:pPr>
    <w:rPr>
      <w:b/>
      <w:bCs/>
      <w:color w:val="4F81BD"/>
      <w:sz w:val="18"/>
      <w:szCs w:val="18"/>
    </w:rPr>
  </w:style>
  <w:style w:type="paragraph" w:styleId="Bloktekst">
    <w:name w:val="Block Text"/>
    <w:basedOn w:val="Standaard"/>
    <w:uiPriority w:val="99"/>
    <w:semiHidden/>
    <w:unhideWhenUsed/>
    <w:rsid w:val="009074A1"/>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Bronvermelding">
    <w:name w:val="table of authorities"/>
    <w:basedOn w:val="Standaard"/>
    <w:next w:val="Standaard"/>
    <w:uiPriority w:val="99"/>
    <w:semiHidden/>
    <w:unhideWhenUsed/>
    <w:rsid w:val="009074A1"/>
    <w:pPr>
      <w:ind w:left="200" w:hanging="200"/>
    </w:pPr>
  </w:style>
  <w:style w:type="paragraph" w:styleId="Citaat">
    <w:name w:val="Quote"/>
    <w:basedOn w:val="Standaard"/>
    <w:next w:val="Standaard"/>
    <w:link w:val="CitaatTeken"/>
    <w:uiPriority w:val="29"/>
    <w:qFormat/>
    <w:rsid w:val="009074A1"/>
    <w:rPr>
      <w:i/>
      <w:iCs/>
    </w:rPr>
  </w:style>
  <w:style w:type="character" w:customStyle="1" w:styleId="CitaatTeken">
    <w:name w:val="Citaat Teken"/>
    <w:link w:val="Citaat"/>
    <w:uiPriority w:val="29"/>
    <w:rsid w:val="009074A1"/>
    <w:rPr>
      <w:rFonts w:ascii="Arial" w:hAnsi="Arial" w:cs="Arial"/>
      <w:i/>
      <w:iCs/>
      <w:color w:val="000000"/>
      <w:sz w:val="20"/>
    </w:rPr>
  </w:style>
  <w:style w:type="paragraph" w:styleId="Datum">
    <w:name w:val="Date"/>
    <w:basedOn w:val="Standaard"/>
    <w:next w:val="Standaard"/>
    <w:link w:val="DatumTeken"/>
    <w:uiPriority w:val="99"/>
    <w:semiHidden/>
    <w:unhideWhenUsed/>
    <w:rsid w:val="009074A1"/>
  </w:style>
  <w:style w:type="character" w:customStyle="1" w:styleId="DatumTeken">
    <w:name w:val="Datum Teken"/>
    <w:link w:val="Datum"/>
    <w:uiPriority w:val="99"/>
    <w:semiHidden/>
    <w:rsid w:val="009074A1"/>
    <w:rPr>
      <w:rFonts w:ascii="Arial" w:hAnsi="Arial" w:cs="Arial"/>
      <w:color w:val="000000"/>
      <w:sz w:val="20"/>
    </w:rPr>
  </w:style>
  <w:style w:type="paragraph" w:styleId="Documentstructuur">
    <w:name w:val="Document Map"/>
    <w:basedOn w:val="Standaard"/>
    <w:link w:val="DocumentstructuurTeken"/>
    <w:uiPriority w:val="99"/>
    <w:semiHidden/>
    <w:unhideWhenUsed/>
    <w:rsid w:val="009074A1"/>
    <w:rPr>
      <w:sz w:val="16"/>
      <w:szCs w:val="16"/>
    </w:rPr>
  </w:style>
  <w:style w:type="character" w:customStyle="1" w:styleId="DocumentstructuurTeken">
    <w:name w:val="Documentstructuur Teken"/>
    <w:link w:val="Documentstructuur"/>
    <w:uiPriority w:val="99"/>
    <w:semiHidden/>
    <w:rsid w:val="009074A1"/>
    <w:rPr>
      <w:rFonts w:ascii="Arial" w:hAnsi="Arial" w:cs="Arial"/>
      <w:color w:val="000000"/>
      <w:sz w:val="16"/>
      <w:szCs w:val="16"/>
    </w:rPr>
  </w:style>
  <w:style w:type="table" w:customStyle="1" w:styleId="Donkerelijst1">
    <w:name w:val="Donkere lijst1"/>
    <w:basedOn w:val="Standaardtabel"/>
    <w:uiPriority w:val="70"/>
    <w:rsid w:val="009074A1"/>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rsid w:val="009074A1"/>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onkerelijst-accent2">
    <w:name w:val="Dark List Accent 2"/>
    <w:basedOn w:val="Standaardtabel"/>
    <w:uiPriority w:val="70"/>
    <w:rsid w:val="009074A1"/>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onkerelijst-accent3">
    <w:name w:val="Dark List Accent 3"/>
    <w:basedOn w:val="Standaardtabel"/>
    <w:uiPriority w:val="70"/>
    <w:rsid w:val="009074A1"/>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onkerelijst-accent4">
    <w:name w:val="Dark List Accent 4"/>
    <w:basedOn w:val="Standaardtabel"/>
    <w:uiPriority w:val="70"/>
    <w:rsid w:val="009074A1"/>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onkerelijst-accent5">
    <w:name w:val="Dark List Accent 5"/>
    <w:basedOn w:val="Standaardtabel"/>
    <w:uiPriority w:val="70"/>
    <w:rsid w:val="009074A1"/>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onkerelijst-accent6">
    <w:name w:val="Dark List Accent 6"/>
    <w:basedOn w:val="Standaardtabel"/>
    <w:uiPriority w:val="70"/>
    <w:rsid w:val="009074A1"/>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uidelijkcitaat">
    <w:name w:val="Intense Quote"/>
    <w:basedOn w:val="Standaard"/>
    <w:next w:val="Standaard"/>
    <w:link w:val="DuidelijkcitaatTeken"/>
    <w:uiPriority w:val="30"/>
    <w:qFormat/>
    <w:rsid w:val="009074A1"/>
    <w:pPr>
      <w:pBdr>
        <w:bottom w:val="single" w:sz="4" w:space="4" w:color="4F81BD"/>
      </w:pBdr>
      <w:spacing w:before="200" w:after="280"/>
      <w:ind w:left="936" w:right="936"/>
    </w:pPr>
    <w:rPr>
      <w:b/>
      <w:bCs/>
      <w:i/>
      <w:iCs/>
      <w:color w:val="4F81BD"/>
    </w:rPr>
  </w:style>
  <w:style w:type="character" w:customStyle="1" w:styleId="DuidelijkcitaatTeken">
    <w:name w:val="Duidelijk citaat Teken"/>
    <w:link w:val="Duidelijkcitaat"/>
    <w:uiPriority w:val="30"/>
    <w:rsid w:val="009074A1"/>
    <w:rPr>
      <w:rFonts w:ascii="Arial" w:hAnsi="Arial" w:cs="Arial"/>
      <w:b/>
      <w:bCs/>
      <w:i/>
      <w:iCs/>
      <w:color w:val="4F81BD"/>
      <w:sz w:val="20"/>
    </w:rPr>
  </w:style>
  <w:style w:type="table" w:styleId="Eenvoudigetabel1">
    <w:name w:val="Table Simple 1"/>
    <w:basedOn w:val="Standaardtabel"/>
    <w:uiPriority w:val="99"/>
    <w:semiHidden/>
    <w:unhideWhenUsed/>
    <w:rsid w:val="009074A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Eenvoudigetabel2">
    <w:name w:val="Table Simple 2"/>
    <w:basedOn w:val="Standaardtabel"/>
    <w:uiPriority w:val="99"/>
    <w:semiHidden/>
    <w:unhideWhenUsed/>
    <w:rsid w:val="009074A1"/>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Eenvoudigetabel3">
    <w:name w:val="Table Simple 3"/>
    <w:basedOn w:val="Standaardtabel"/>
    <w:uiPriority w:val="99"/>
    <w:semiHidden/>
    <w:unhideWhenUsed/>
    <w:rsid w:val="009074A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shd w:val="solid" w:color="000000" w:fill="FFFFFF"/>
      </w:tcPr>
    </w:tblStylePr>
  </w:style>
  <w:style w:type="table" w:styleId="Eigentijdsetabel">
    <w:name w:val="Table Contemporary"/>
    <w:basedOn w:val="Standaardtabel"/>
    <w:uiPriority w:val="99"/>
    <w:semiHidden/>
    <w:unhideWhenUsed/>
    <w:rsid w:val="009074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styleId="Eindnootmarkering">
    <w:name w:val="endnote reference"/>
    <w:uiPriority w:val="99"/>
    <w:semiHidden/>
    <w:unhideWhenUsed/>
    <w:rsid w:val="009074A1"/>
    <w:rPr>
      <w:rFonts w:ascii="Arial" w:hAnsi="Arial" w:cs="Arial"/>
      <w:vertAlign w:val="superscript"/>
    </w:rPr>
  </w:style>
  <w:style w:type="paragraph" w:styleId="Eindnoottekst">
    <w:name w:val="endnote text"/>
    <w:basedOn w:val="Standaard"/>
    <w:link w:val="EindnoottekstTeken"/>
    <w:uiPriority w:val="99"/>
    <w:semiHidden/>
    <w:unhideWhenUsed/>
    <w:rsid w:val="009074A1"/>
  </w:style>
  <w:style w:type="character" w:customStyle="1" w:styleId="EindnoottekstTeken">
    <w:name w:val="Eindnoottekst Teken"/>
    <w:link w:val="Eindnoottekst"/>
    <w:uiPriority w:val="99"/>
    <w:semiHidden/>
    <w:rsid w:val="009074A1"/>
    <w:rPr>
      <w:rFonts w:ascii="Arial" w:hAnsi="Arial" w:cs="Arial"/>
      <w:color w:val="000000"/>
      <w:sz w:val="20"/>
      <w:szCs w:val="20"/>
    </w:rPr>
  </w:style>
  <w:style w:type="table" w:styleId="Elegantetabel">
    <w:name w:val="Table Elegant"/>
    <w:basedOn w:val="Standaardtabel"/>
    <w:uiPriority w:val="99"/>
    <w:semiHidden/>
    <w:unhideWhenUsed/>
    <w:rsid w:val="009074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paragraph" w:styleId="E-mailhandtekening">
    <w:name w:val="E-mail Signature"/>
    <w:basedOn w:val="Standaard"/>
    <w:link w:val="E-mailhandtekeningTeken"/>
    <w:uiPriority w:val="99"/>
    <w:semiHidden/>
    <w:unhideWhenUsed/>
    <w:rsid w:val="009074A1"/>
  </w:style>
  <w:style w:type="character" w:customStyle="1" w:styleId="E-mailhandtekeningTeken">
    <w:name w:val="E-mailhandtekening Teken"/>
    <w:link w:val="E-mailhandtekening"/>
    <w:uiPriority w:val="99"/>
    <w:semiHidden/>
    <w:rsid w:val="009074A1"/>
    <w:rPr>
      <w:rFonts w:ascii="Arial" w:hAnsi="Arial" w:cs="Arial"/>
      <w:color w:val="000000"/>
      <w:sz w:val="20"/>
    </w:rPr>
  </w:style>
  <w:style w:type="paragraph" w:styleId="Geenafstand">
    <w:name w:val="No Spacing"/>
    <w:uiPriority w:val="1"/>
    <w:qFormat/>
    <w:rsid w:val="009074A1"/>
    <w:rPr>
      <w:rFonts w:cs="Arial"/>
      <w:color w:val="000000"/>
      <w:szCs w:val="22"/>
      <w:lang w:eastAsia="en-US"/>
    </w:rPr>
  </w:style>
  <w:style w:type="table" w:customStyle="1" w:styleId="Gemiddeldraster11">
    <w:name w:val="Gemiddeld raster 11"/>
    <w:basedOn w:val="Standaardtabel"/>
    <w:uiPriority w:val="67"/>
    <w:rsid w:val="009074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rsid w:val="009074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emiddeldraster1-accent2">
    <w:name w:val="Medium Grid 1 Accent 2"/>
    <w:basedOn w:val="Standaardtabel"/>
    <w:uiPriority w:val="67"/>
    <w:rsid w:val="009074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emiddeldraster1-accent3">
    <w:name w:val="Medium Grid 1 Accent 3"/>
    <w:basedOn w:val="Standaardtabel"/>
    <w:uiPriority w:val="67"/>
    <w:rsid w:val="009074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raster1-accent4">
    <w:name w:val="Medium Grid 1 Accent 4"/>
    <w:basedOn w:val="Standaardtabel"/>
    <w:uiPriority w:val="67"/>
    <w:rsid w:val="009074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emiddeldraster1-accent5">
    <w:name w:val="Medium Grid 1 Accent 5"/>
    <w:basedOn w:val="Standaardtabel"/>
    <w:uiPriority w:val="67"/>
    <w:rsid w:val="009074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emiddeldraster1-accent6">
    <w:name w:val="Medium Grid 1 Accent 6"/>
    <w:basedOn w:val="Standaardtabel"/>
    <w:uiPriority w:val="67"/>
    <w:rsid w:val="009074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emiddeldraster21">
    <w:name w:val="Gemiddeld raster 21"/>
    <w:basedOn w:val="Standaardtabel"/>
    <w:uiPriority w:val="68"/>
    <w:rsid w:val="009074A1"/>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rsid w:val="009074A1"/>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emiddeldraster2-accent2">
    <w:name w:val="Medium Grid 2 Accent 2"/>
    <w:basedOn w:val="Standaardtabel"/>
    <w:uiPriority w:val="68"/>
    <w:rsid w:val="009074A1"/>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emiddeldraster2-accent3">
    <w:name w:val="Medium Grid 2 Accent 3"/>
    <w:basedOn w:val="Standaardtabel"/>
    <w:uiPriority w:val="68"/>
    <w:rsid w:val="009074A1"/>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4">
    <w:name w:val="Medium Grid 2 Accent 4"/>
    <w:basedOn w:val="Standaardtabel"/>
    <w:uiPriority w:val="68"/>
    <w:rsid w:val="009074A1"/>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emiddeldraster2-accent5">
    <w:name w:val="Medium Grid 2 Accent 5"/>
    <w:basedOn w:val="Standaardtabel"/>
    <w:uiPriority w:val="68"/>
    <w:rsid w:val="009074A1"/>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emiddeldraster2-accent6">
    <w:name w:val="Medium Grid 2 Accent 6"/>
    <w:basedOn w:val="Standaardtabel"/>
    <w:uiPriority w:val="68"/>
    <w:rsid w:val="009074A1"/>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emiddeldraster31">
    <w:name w:val="Gemiddeld raster 31"/>
    <w:basedOn w:val="Standaardtabel"/>
    <w:uiPriority w:val="69"/>
    <w:rsid w:val="009074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rsid w:val="009074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emiddeldraster3-accent2">
    <w:name w:val="Medium Grid 3 Accent 2"/>
    <w:basedOn w:val="Standaardtabel"/>
    <w:uiPriority w:val="69"/>
    <w:rsid w:val="009074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raster3-accent3">
    <w:name w:val="Medium Grid 3 Accent 3"/>
    <w:basedOn w:val="Standaardtabel"/>
    <w:uiPriority w:val="69"/>
    <w:rsid w:val="009074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4">
    <w:name w:val="Medium Grid 3 Accent 4"/>
    <w:basedOn w:val="Standaardtabel"/>
    <w:uiPriority w:val="69"/>
    <w:rsid w:val="009074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emiddeldraster3-accent5">
    <w:name w:val="Medium Grid 3 Accent 5"/>
    <w:basedOn w:val="Standaardtabel"/>
    <w:uiPriority w:val="69"/>
    <w:rsid w:val="009074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emiddeldraster3-accent6">
    <w:name w:val="Medium Grid 3 Accent 6"/>
    <w:basedOn w:val="Standaardtabel"/>
    <w:uiPriority w:val="69"/>
    <w:rsid w:val="009074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Gemiddeldearcering11">
    <w:name w:val="Gemiddelde arcering 11"/>
    <w:basedOn w:val="Standaardtabel"/>
    <w:uiPriority w:val="63"/>
    <w:rsid w:val="009074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emiddeldearcering1-accent11">
    <w:name w:val="Gemiddelde arcering 1 - accent 11"/>
    <w:basedOn w:val="Standaardtabel"/>
    <w:uiPriority w:val="63"/>
    <w:rsid w:val="009074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9074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9074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9074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9074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9074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Gemiddeldearcering21">
    <w:name w:val="Gemiddelde arcering 21"/>
    <w:basedOn w:val="Standaardtabel"/>
    <w:uiPriority w:val="64"/>
    <w:rsid w:val="009074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arcering2-accent11">
    <w:name w:val="Gemiddelde arcering 2 - accent 11"/>
    <w:basedOn w:val="Standaardtabel"/>
    <w:uiPriority w:val="64"/>
    <w:rsid w:val="009074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9074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9074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9074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9074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9074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lijst11">
    <w:name w:val="Gemiddelde lijst 11"/>
    <w:basedOn w:val="Standaardtabel"/>
    <w:uiPriority w:val="65"/>
    <w:rsid w:val="009074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Gemiddeldelijst1-accent11">
    <w:name w:val="Gemiddelde lijst 1 - accent 11"/>
    <w:basedOn w:val="Standaardtabel"/>
    <w:uiPriority w:val="65"/>
    <w:rsid w:val="009074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Gemiddeldelijst1-accent2">
    <w:name w:val="Medium List 1 Accent 2"/>
    <w:basedOn w:val="Standaardtabel"/>
    <w:uiPriority w:val="65"/>
    <w:rsid w:val="009074A1"/>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emiddeldelijst1-accent3">
    <w:name w:val="Medium List 1 Accent 3"/>
    <w:basedOn w:val="Standaardtabel"/>
    <w:uiPriority w:val="65"/>
    <w:rsid w:val="009074A1"/>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Gemiddeldelijst1-accent4">
    <w:name w:val="Medium List 1 Accent 4"/>
    <w:basedOn w:val="Standaardtabel"/>
    <w:uiPriority w:val="65"/>
    <w:rsid w:val="009074A1"/>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Gemiddeldelijst1-accent5">
    <w:name w:val="Medium List 1 Accent 5"/>
    <w:basedOn w:val="Standaardtabel"/>
    <w:uiPriority w:val="65"/>
    <w:rsid w:val="009074A1"/>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Gemiddeldelijst1-accent6">
    <w:name w:val="Medium List 1 Accent 6"/>
    <w:basedOn w:val="Standaardtabel"/>
    <w:uiPriority w:val="65"/>
    <w:rsid w:val="009074A1"/>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Gemiddeldelijst21">
    <w:name w:val="Gemiddelde lijst 21"/>
    <w:basedOn w:val="Standaardtabel"/>
    <w:uiPriority w:val="66"/>
    <w:rsid w:val="009074A1"/>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rsid w:val="009074A1"/>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rsid w:val="009074A1"/>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rsid w:val="009074A1"/>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rsid w:val="009074A1"/>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rsid w:val="009074A1"/>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rsid w:val="009074A1"/>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9074A1"/>
    <w:rPr>
      <w:rFonts w:ascii="Arial" w:hAnsi="Arial" w:cs="Arial"/>
      <w:color w:val="800080"/>
      <w:u w:val="single"/>
    </w:rPr>
  </w:style>
  <w:style w:type="paragraph" w:styleId="Handtekening">
    <w:name w:val="Signature"/>
    <w:basedOn w:val="Standaard"/>
    <w:link w:val="HandtekeningTeken"/>
    <w:uiPriority w:val="99"/>
    <w:semiHidden/>
    <w:unhideWhenUsed/>
    <w:rsid w:val="009074A1"/>
    <w:pPr>
      <w:ind w:left="4252"/>
    </w:pPr>
  </w:style>
  <w:style w:type="character" w:customStyle="1" w:styleId="HandtekeningTeken">
    <w:name w:val="Handtekening Teken"/>
    <w:link w:val="Handtekening"/>
    <w:uiPriority w:val="99"/>
    <w:semiHidden/>
    <w:rsid w:val="009074A1"/>
    <w:rPr>
      <w:rFonts w:ascii="Arial" w:hAnsi="Arial" w:cs="Arial"/>
      <w:color w:val="000000"/>
      <w:sz w:val="20"/>
    </w:rPr>
  </w:style>
  <w:style w:type="paragraph" w:styleId="HTML-voorafopgemaakt">
    <w:name w:val="HTML Preformatted"/>
    <w:basedOn w:val="Standaard"/>
    <w:link w:val="HTML-voorafopgemaaktTeken"/>
    <w:uiPriority w:val="99"/>
    <w:semiHidden/>
    <w:unhideWhenUsed/>
    <w:rsid w:val="009074A1"/>
  </w:style>
  <w:style w:type="character" w:customStyle="1" w:styleId="HTML-voorafopgemaaktTeken">
    <w:name w:val="HTML - vooraf opgemaakt Teken"/>
    <w:link w:val="HTML-voorafopgemaakt"/>
    <w:uiPriority w:val="99"/>
    <w:semiHidden/>
    <w:rsid w:val="009074A1"/>
    <w:rPr>
      <w:rFonts w:ascii="Arial" w:hAnsi="Arial" w:cs="Arial"/>
      <w:color w:val="000000"/>
      <w:sz w:val="20"/>
      <w:szCs w:val="20"/>
    </w:rPr>
  </w:style>
  <w:style w:type="character" w:styleId="HTML-code">
    <w:name w:val="HTML Code"/>
    <w:uiPriority w:val="99"/>
    <w:semiHidden/>
    <w:unhideWhenUsed/>
    <w:rsid w:val="009074A1"/>
    <w:rPr>
      <w:rFonts w:ascii="Arial" w:hAnsi="Arial" w:cs="Arial"/>
      <w:sz w:val="20"/>
      <w:szCs w:val="20"/>
    </w:rPr>
  </w:style>
  <w:style w:type="character" w:styleId="HTML-definitie">
    <w:name w:val="HTML Definition"/>
    <w:uiPriority w:val="99"/>
    <w:semiHidden/>
    <w:unhideWhenUsed/>
    <w:rsid w:val="009074A1"/>
    <w:rPr>
      <w:rFonts w:ascii="Arial" w:hAnsi="Arial" w:cs="Arial"/>
      <w:i/>
      <w:iCs/>
    </w:rPr>
  </w:style>
  <w:style w:type="character" w:styleId="HTML-variabele">
    <w:name w:val="HTML Variable"/>
    <w:uiPriority w:val="99"/>
    <w:semiHidden/>
    <w:unhideWhenUsed/>
    <w:rsid w:val="009074A1"/>
    <w:rPr>
      <w:rFonts w:ascii="Arial" w:hAnsi="Arial" w:cs="Arial"/>
      <w:i/>
      <w:iCs/>
    </w:rPr>
  </w:style>
  <w:style w:type="character" w:styleId="HTML-acroniem">
    <w:name w:val="HTML Acronym"/>
    <w:uiPriority w:val="99"/>
    <w:semiHidden/>
    <w:unhideWhenUsed/>
    <w:rsid w:val="009074A1"/>
    <w:rPr>
      <w:rFonts w:ascii="Arial" w:hAnsi="Arial" w:cs="Arial"/>
    </w:rPr>
  </w:style>
  <w:style w:type="paragraph" w:styleId="HTML-adres">
    <w:name w:val="HTML Address"/>
    <w:basedOn w:val="Standaard"/>
    <w:link w:val="HTML-adresTeken"/>
    <w:uiPriority w:val="99"/>
    <w:semiHidden/>
    <w:unhideWhenUsed/>
    <w:rsid w:val="009074A1"/>
    <w:rPr>
      <w:i/>
      <w:iCs/>
    </w:rPr>
  </w:style>
  <w:style w:type="character" w:customStyle="1" w:styleId="HTML-adresTeken">
    <w:name w:val="HTML-adres Teken"/>
    <w:link w:val="HTML-adres"/>
    <w:uiPriority w:val="99"/>
    <w:semiHidden/>
    <w:rsid w:val="009074A1"/>
    <w:rPr>
      <w:rFonts w:ascii="Arial" w:hAnsi="Arial" w:cs="Arial"/>
      <w:i/>
      <w:iCs/>
      <w:color w:val="000000"/>
      <w:sz w:val="20"/>
    </w:rPr>
  </w:style>
  <w:style w:type="character" w:styleId="HTML-citaat">
    <w:name w:val="HTML Cite"/>
    <w:uiPriority w:val="99"/>
    <w:semiHidden/>
    <w:unhideWhenUsed/>
    <w:rsid w:val="009074A1"/>
    <w:rPr>
      <w:rFonts w:ascii="Arial" w:hAnsi="Arial" w:cs="Arial"/>
      <w:i/>
      <w:iCs/>
    </w:rPr>
  </w:style>
  <w:style w:type="character" w:styleId="HTML-schrijfmachine">
    <w:name w:val="HTML Typewriter"/>
    <w:uiPriority w:val="99"/>
    <w:semiHidden/>
    <w:unhideWhenUsed/>
    <w:rsid w:val="009074A1"/>
    <w:rPr>
      <w:rFonts w:ascii="Arial" w:hAnsi="Arial" w:cs="Arial"/>
      <w:sz w:val="20"/>
      <w:szCs w:val="20"/>
    </w:rPr>
  </w:style>
  <w:style w:type="character" w:styleId="HTML-toetsenbord">
    <w:name w:val="HTML Keyboard"/>
    <w:uiPriority w:val="99"/>
    <w:semiHidden/>
    <w:unhideWhenUsed/>
    <w:rsid w:val="009074A1"/>
    <w:rPr>
      <w:rFonts w:ascii="Arial" w:hAnsi="Arial" w:cs="Arial"/>
      <w:sz w:val="20"/>
      <w:szCs w:val="20"/>
    </w:rPr>
  </w:style>
  <w:style w:type="character" w:styleId="HTML-voorbeeld">
    <w:name w:val="HTML Sample"/>
    <w:uiPriority w:val="99"/>
    <w:semiHidden/>
    <w:unhideWhenUsed/>
    <w:rsid w:val="009074A1"/>
    <w:rPr>
      <w:rFonts w:ascii="Arial" w:hAnsi="Arial" w:cs="Arial"/>
      <w:sz w:val="24"/>
      <w:szCs w:val="24"/>
    </w:rPr>
  </w:style>
  <w:style w:type="character" w:styleId="Hyperlink">
    <w:name w:val="Hyperlink"/>
    <w:uiPriority w:val="99"/>
    <w:semiHidden/>
    <w:unhideWhenUsed/>
    <w:rsid w:val="009074A1"/>
    <w:rPr>
      <w:rFonts w:ascii="Arial" w:hAnsi="Arial" w:cs="Arial"/>
      <w:color w:val="0000FF"/>
      <w:u w:val="single"/>
    </w:rPr>
  </w:style>
  <w:style w:type="paragraph" w:styleId="Index1">
    <w:name w:val="index 1"/>
    <w:basedOn w:val="Standaard"/>
    <w:next w:val="Standaard"/>
    <w:autoRedefine/>
    <w:uiPriority w:val="99"/>
    <w:semiHidden/>
    <w:unhideWhenUsed/>
    <w:rsid w:val="009074A1"/>
    <w:pPr>
      <w:ind w:left="200" w:hanging="200"/>
    </w:pPr>
  </w:style>
  <w:style w:type="paragraph" w:styleId="Index2">
    <w:name w:val="index 2"/>
    <w:basedOn w:val="Standaard"/>
    <w:next w:val="Standaard"/>
    <w:autoRedefine/>
    <w:uiPriority w:val="99"/>
    <w:semiHidden/>
    <w:unhideWhenUsed/>
    <w:rsid w:val="009074A1"/>
    <w:pPr>
      <w:ind w:left="400" w:hanging="200"/>
    </w:pPr>
  </w:style>
  <w:style w:type="paragraph" w:styleId="Index3">
    <w:name w:val="index 3"/>
    <w:basedOn w:val="Standaard"/>
    <w:next w:val="Standaard"/>
    <w:autoRedefine/>
    <w:uiPriority w:val="99"/>
    <w:semiHidden/>
    <w:unhideWhenUsed/>
    <w:rsid w:val="009074A1"/>
    <w:pPr>
      <w:ind w:left="600" w:hanging="200"/>
    </w:pPr>
  </w:style>
  <w:style w:type="paragraph" w:styleId="Index4">
    <w:name w:val="index 4"/>
    <w:basedOn w:val="Standaard"/>
    <w:next w:val="Standaard"/>
    <w:autoRedefine/>
    <w:uiPriority w:val="99"/>
    <w:semiHidden/>
    <w:unhideWhenUsed/>
    <w:rsid w:val="009074A1"/>
    <w:pPr>
      <w:ind w:left="800" w:hanging="200"/>
    </w:pPr>
  </w:style>
  <w:style w:type="paragraph" w:styleId="Index5">
    <w:name w:val="index 5"/>
    <w:basedOn w:val="Standaard"/>
    <w:next w:val="Standaard"/>
    <w:autoRedefine/>
    <w:uiPriority w:val="99"/>
    <w:semiHidden/>
    <w:unhideWhenUsed/>
    <w:rsid w:val="009074A1"/>
    <w:pPr>
      <w:ind w:left="1000" w:hanging="200"/>
    </w:pPr>
  </w:style>
  <w:style w:type="paragraph" w:styleId="Index6">
    <w:name w:val="index 6"/>
    <w:basedOn w:val="Standaard"/>
    <w:next w:val="Standaard"/>
    <w:autoRedefine/>
    <w:uiPriority w:val="99"/>
    <w:semiHidden/>
    <w:unhideWhenUsed/>
    <w:rsid w:val="009074A1"/>
    <w:pPr>
      <w:ind w:left="1200" w:hanging="200"/>
    </w:pPr>
  </w:style>
  <w:style w:type="paragraph" w:styleId="Index7">
    <w:name w:val="index 7"/>
    <w:basedOn w:val="Standaard"/>
    <w:next w:val="Standaard"/>
    <w:autoRedefine/>
    <w:uiPriority w:val="99"/>
    <w:semiHidden/>
    <w:unhideWhenUsed/>
    <w:rsid w:val="009074A1"/>
    <w:pPr>
      <w:ind w:left="1400" w:hanging="200"/>
    </w:pPr>
  </w:style>
  <w:style w:type="paragraph" w:styleId="Index8">
    <w:name w:val="index 8"/>
    <w:basedOn w:val="Standaard"/>
    <w:next w:val="Standaard"/>
    <w:autoRedefine/>
    <w:uiPriority w:val="99"/>
    <w:semiHidden/>
    <w:unhideWhenUsed/>
    <w:rsid w:val="009074A1"/>
    <w:pPr>
      <w:ind w:left="1600" w:hanging="200"/>
    </w:pPr>
  </w:style>
  <w:style w:type="paragraph" w:styleId="Index9">
    <w:name w:val="index 9"/>
    <w:basedOn w:val="Standaard"/>
    <w:next w:val="Standaard"/>
    <w:autoRedefine/>
    <w:uiPriority w:val="99"/>
    <w:semiHidden/>
    <w:unhideWhenUsed/>
    <w:rsid w:val="009074A1"/>
    <w:pPr>
      <w:ind w:left="1800" w:hanging="200"/>
    </w:pPr>
  </w:style>
  <w:style w:type="paragraph" w:styleId="Indexkop">
    <w:name w:val="index heading"/>
    <w:basedOn w:val="Standaard"/>
    <w:next w:val="Index1"/>
    <w:uiPriority w:val="99"/>
    <w:semiHidden/>
    <w:unhideWhenUsed/>
    <w:rsid w:val="009074A1"/>
    <w:rPr>
      <w:rFonts w:eastAsia="Times New Roman"/>
      <w:b/>
      <w:bCs/>
    </w:rPr>
  </w:style>
  <w:style w:type="paragraph" w:styleId="Inhopg1">
    <w:name w:val="toc 1"/>
    <w:basedOn w:val="Standaard"/>
    <w:next w:val="Standaard"/>
    <w:autoRedefine/>
    <w:uiPriority w:val="39"/>
    <w:semiHidden/>
    <w:unhideWhenUsed/>
    <w:rsid w:val="009074A1"/>
    <w:pPr>
      <w:spacing w:after="100"/>
    </w:pPr>
  </w:style>
  <w:style w:type="paragraph" w:styleId="Inhopg2">
    <w:name w:val="toc 2"/>
    <w:basedOn w:val="Standaard"/>
    <w:next w:val="Standaard"/>
    <w:autoRedefine/>
    <w:uiPriority w:val="39"/>
    <w:semiHidden/>
    <w:unhideWhenUsed/>
    <w:rsid w:val="009074A1"/>
    <w:pPr>
      <w:spacing w:after="100"/>
      <w:ind w:left="200"/>
    </w:pPr>
  </w:style>
  <w:style w:type="paragraph" w:styleId="Inhopg3">
    <w:name w:val="toc 3"/>
    <w:basedOn w:val="Standaard"/>
    <w:next w:val="Standaard"/>
    <w:autoRedefine/>
    <w:uiPriority w:val="39"/>
    <w:semiHidden/>
    <w:unhideWhenUsed/>
    <w:rsid w:val="009074A1"/>
    <w:pPr>
      <w:spacing w:after="100"/>
      <w:ind w:left="400"/>
    </w:pPr>
  </w:style>
  <w:style w:type="paragraph" w:styleId="Inhopg4">
    <w:name w:val="toc 4"/>
    <w:basedOn w:val="Standaard"/>
    <w:next w:val="Standaard"/>
    <w:autoRedefine/>
    <w:uiPriority w:val="39"/>
    <w:semiHidden/>
    <w:unhideWhenUsed/>
    <w:rsid w:val="009074A1"/>
    <w:pPr>
      <w:spacing w:after="100"/>
      <w:ind w:left="600"/>
    </w:pPr>
  </w:style>
  <w:style w:type="paragraph" w:styleId="Inhopg5">
    <w:name w:val="toc 5"/>
    <w:basedOn w:val="Standaard"/>
    <w:next w:val="Standaard"/>
    <w:autoRedefine/>
    <w:uiPriority w:val="39"/>
    <w:semiHidden/>
    <w:unhideWhenUsed/>
    <w:rsid w:val="009074A1"/>
    <w:pPr>
      <w:spacing w:after="100"/>
      <w:ind w:left="800"/>
    </w:pPr>
  </w:style>
  <w:style w:type="paragraph" w:styleId="Inhopg6">
    <w:name w:val="toc 6"/>
    <w:basedOn w:val="Standaard"/>
    <w:next w:val="Standaard"/>
    <w:autoRedefine/>
    <w:uiPriority w:val="39"/>
    <w:semiHidden/>
    <w:unhideWhenUsed/>
    <w:rsid w:val="009074A1"/>
    <w:pPr>
      <w:spacing w:after="100"/>
      <w:ind w:left="1000"/>
    </w:pPr>
  </w:style>
  <w:style w:type="paragraph" w:styleId="Inhopg7">
    <w:name w:val="toc 7"/>
    <w:basedOn w:val="Standaard"/>
    <w:next w:val="Standaard"/>
    <w:autoRedefine/>
    <w:uiPriority w:val="39"/>
    <w:semiHidden/>
    <w:unhideWhenUsed/>
    <w:rsid w:val="009074A1"/>
    <w:pPr>
      <w:spacing w:after="100"/>
      <w:ind w:left="1200"/>
    </w:pPr>
  </w:style>
  <w:style w:type="paragraph" w:styleId="Inhopg8">
    <w:name w:val="toc 8"/>
    <w:basedOn w:val="Standaard"/>
    <w:next w:val="Standaard"/>
    <w:autoRedefine/>
    <w:uiPriority w:val="39"/>
    <w:semiHidden/>
    <w:unhideWhenUsed/>
    <w:rsid w:val="009074A1"/>
    <w:pPr>
      <w:spacing w:after="100"/>
      <w:ind w:left="1400"/>
    </w:pPr>
  </w:style>
  <w:style w:type="paragraph" w:styleId="Inhopg9">
    <w:name w:val="toc 9"/>
    <w:basedOn w:val="Standaard"/>
    <w:next w:val="Standaard"/>
    <w:autoRedefine/>
    <w:uiPriority w:val="39"/>
    <w:semiHidden/>
    <w:unhideWhenUsed/>
    <w:rsid w:val="009074A1"/>
    <w:pPr>
      <w:spacing w:after="100"/>
      <w:ind w:left="1600"/>
    </w:pPr>
  </w:style>
  <w:style w:type="character" w:styleId="Intensievebenadr">
    <w:name w:val="Intense Emphasis"/>
    <w:uiPriority w:val="21"/>
    <w:qFormat/>
    <w:rsid w:val="009074A1"/>
    <w:rPr>
      <w:rFonts w:ascii="Arial" w:hAnsi="Arial" w:cs="Arial"/>
      <w:b/>
      <w:bCs/>
      <w:i/>
      <w:iCs/>
      <w:color w:val="4F81BD"/>
    </w:rPr>
  </w:style>
  <w:style w:type="character" w:styleId="Intensieveverwijzing">
    <w:name w:val="Intense Reference"/>
    <w:uiPriority w:val="32"/>
    <w:qFormat/>
    <w:rsid w:val="009074A1"/>
    <w:rPr>
      <w:rFonts w:ascii="Arial" w:hAnsi="Arial" w:cs="Arial"/>
      <w:b/>
      <w:bCs/>
      <w:smallCaps/>
      <w:color w:val="C0504D"/>
      <w:spacing w:val="5"/>
      <w:u w:val="single"/>
    </w:rPr>
  </w:style>
  <w:style w:type="table" w:styleId="Klassieketabel1">
    <w:name w:val="Table Classic 1"/>
    <w:basedOn w:val="Standaardtabel"/>
    <w:uiPriority w:val="99"/>
    <w:semiHidden/>
    <w:unhideWhenUsed/>
    <w:rsid w:val="009074A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Klassieketabel2">
    <w:name w:val="Table Classic 2"/>
    <w:basedOn w:val="Standaardtabel"/>
    <w:uiPriority w:val="99"/>
    <w:semiHidden/>
    <w:unhideWhenUsed/>
    <w:rsid w:val="009074A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Klassieketabel3">
    <w:name w:val="Table Classic 3"/>
    <w:basedOn w:val="Standaardtabel"/>
    <w:uiPriority w:val="99"/>
    <w:semiHidden/>
    <w:unhideWhenUsed/>
    <w:rsid w:val="009074A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Klassieketabel4">
    <w:name w:val="Table Classic 4"/>
    <w:basedOn w:val="Standaardtabel"/>
    <w:uiPriority w:val="99"/>
    <w:semiHidden/>
    <w:unhideWhenUsed/>
    <w:rsid w:val="009074A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customStyle="1" w:styleId="Kleurrijkraster1">
    <w:name w:val="Kleurrijk raster1"/>
    <w:basedOn w:val="Standaardtabel"/>
    <w:uiPriority w:val="73"/>
    <w:rsid w:val="009074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rsid w:val="009074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leurrijkraster-accent2">
    <w:name w:val="Colorful Grid Accent 2"/>
    <w:basedOn w:val="Standaardtabel"/>
    <w:uiPriority w:val="73"/>
    <w:rsid w:val="009074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leurrijkraster-accent3">
    <w:name w:val="Colorful Grid Accent 3"/>
    <w:basedOn w:val="Standaardtabel"/>
    <w:uiPriority w:val="73"/>
    <w:rsid w:val="009074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leurrijkraster-accent4">
    <w:name w:val="Colorful Grid Accent 4"/>
    <w:basedOn w:val="Standaardtabel"/>
    <w:uiPriority w:val="73"/>
    <w:rsid w:val="009074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leurrijkraster-accent5">
    <w:name w:val="Colorful Grid Accent 5"/>
    <w:basedOn w:val="Standaardtabel"/>
    <w:uiPriority w:val="73"/>
    <w:rsid w:val="009074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leurrijkraster-accent6">
    <w:name w:val="Colorful Grid Accent 6"/>
    <w:basedOn w:val="Standaardtabel"/>
    <w:uiPriority w:val="73"/>
    <w:rsid w:val="009074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Kleurrijkearcering1">
    <w:name w:val="Kleurrijke arcering1"/>
    <w:basedOn w:val="Standaardtabel"/>
    <w:uiPriority w:val="71"/>
    <w:rsid w:val="009074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rsid w:val="009074A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rsid w:val="009074A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rsid w:val="009074A1"/>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leurrijkearcering-accent4">
    <w:name w:val="Colorful Shading Accent 4"/>
    <w:basedOn w:val="Standaardtabel"/>
    <w:uiPriority w:val="71"/>
    <w:rsid w:val="009074A1"/>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rsid w:val="009074A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rsid w:val="009074A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leurrijkelijst1">
    <w:name w:val="Kleurrijke lijst1"/>
    <w:basedOn w:val="Standaardtabel"/>
    <w:uiPriority w:val="72"/>
    <w:rsid w:val="009074A1"/>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rsid w:val="009074A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leurrijkelijst-accent2">
    <w:name w:val="Colorful List Accent 2"/>
    <w:basedOn w:val="Standaardtabel"/>
    <w:uiPriority w:val="72"/>
    <w:rsid w:val="009074A1"/>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leurrijkelijst-accent3">
    <w:name w:val="Colorful List Accent 3"/>
    <w:basedOn w:val="Standaardtabel"/>
    <w:uiPriority w:val="72"/>
    <w:rsid w:val="009074A1"/>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leurrijkelijst-accent4">
    <w:name w:val="Colorful List Accent 4"/>
    <w:basedOn w:val="Standaardtabel"/>
    <w:uiPriority w:val="72"/>
    <w:rsid w:val="009074A1"/>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leurrijkelijst-accent5">
    <w:name w:val="Colorful List Accent 5"/>
    <w:basedOn w:val="Standaardtabel"/>
    <w:uiPriority w:val="72"/>
    <w:rsid w:val="009074A1"/>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leurrijkelijst-accent6">
    <w:name w:val="Colorful List Accent 6"/>
    <w:basedOn w:val="Standaardtabel"/>
    <w:uiPriority w:val="72"/>
    <w:rsid w:val="009074A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Kleurrijketabel1">
    <w:name w:val="Table Colorful 1"/>
    <w:basedOn w:val="Standaardtabel"/>
    <w:uiPriority w:val="99"/>
    <w:semiHidden/>
    <w:unhideWhenUsed/>
    <w:rsid w:val="009074A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Kleurrijketabel2">
    <w:name w:val="Table Colorful 2"/>
    <w:basedOn w:val="Standaardtabel"/>
    <w:uiPriority w:val="99"/>
    <w:semiHidden/>
    <w:unhideWhenUsed/>
    <w:rsid w:val="009074A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Kleurrijketabel3">
    <w:name w:val="Table Colorful 3"/>
    <w:basedOn w:val="Standaardtabel"/>
    <w:uiPriority w:val="99"/>
    <w:semiHidden/>
    <w:unhideWhenUsed/>
    <w:rsid w:val="009074A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Kopbronvermelding">
    <w:name w:val="toa heading"/>
    <w:basedOn w:val="Standaard"/>
    <w:next w:val="Standaard"/>
    <w:uiPriority w:val="99"/>
    <w:semiHidden/>
    <w:unhideWhenUsed/>
    <w:rsid w:val="009074A1"/>
    <w:pPr>
      <w:spacing w:before="120"/>
    </w:pPr>
    <w:rPr>
      <w:rFonts w:eastAsia="Times New Roman"/>
      <w:b/>
      <w:bCs/>
      <w:sz w:val="24"/>
      <w:szCs w:val="24"/>
    </w:rPr>
  </w:style>
  <w:style w:type="paragraph" w:styleId="Kopvaninhoudsopgave">
    <w:name w:val="TOC Heading"/>
    <w:basedOn w:val="Kop1"/>
    <w:next w:val="Standaard"/>
    <w:uiPriority w:val="39"/>
    <w:semiHidden/>
    <w:unhideWhenUsed/>
    <w:qFormat/>
    <w:rsid w:val="009074A1"/>
    <w:pPr>
      <w:outlineLvl w:val="9"/>
    </w:pPr>
  </w:style>
  <w:style w:type="paragraph" w:styleId="Koptekst">
    <w:name w:val="header"/>
    <w:basedOn w:val="Standaard"/>
    <w:link w:val="KoptekstTeken"/>
    <w:uiPriority w:val="99"/>
    <w:unhideWhenUsed/>
    <w:rsid w:val="009074A1"/>
    <w:pPr>
      <w:tabs>
        <w:tab w:val="center" w:pos="4536"/>
        <w:tab w:val="right" w:pos="9072"/>
      </w:tabs>
    </w:pPr>
  </w:style>
  <w:style w:type="character" w:customStyle="1" w:styleId="KoptekstTeken">
    <w:name w:val="Koptekst Teken"/>
    <w:link w:val="Koptekst"/>
    <w:uiPriority w:val="99"/>
    <w:semiHidden/>
    <w:rsid w:val="009074A1"/>
    <w:rPr>
      <w:rFonts w:ascii="Arial" w:hAnsi="Arial" w:cs="Arial"/>
      <w:color w:val="000000"/>
      <w:sz w:val="20"/>
    </w:rPr>
  </w:style>
  <w:style w:type="table" w:customStyle="1" w:styleId="Lichtraster1">
    <w:name w:val="Licht raster1"/>
    <w:basedOn w:val="Standaardtabel"/>
    <w:uiPriority w:val="62"/>
    <w:rsid w:val="009074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chtraster-accent11">
    <w:name w:val="Licht raster - accent 11"/>
    <w:basedOn w:val="Standaardtabel"/>
    <w:uiPriority w:val="62"/>
    <w:rsid w:val="009074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chtraster-accent2">
    <w:name w:val="Light Grid Accent 2"/>
    <w:basedOn w:val="Standaardtabel"/>
    <w:uiPriority w:val="62"/>
    <w:rsid w:val="009074A1"/>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chtraster-accent3">
    <w:name w:val="Light Grid Accent 3"/>
    <w:basedOn w:val="Standaardtabel"/>
    <w:uiPriority w:val="62"/>
    <w:rsid w:val="009074A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chtraster-accent4">
    <w:name w:val="Light Grid Accent 4"/>
    <w:basedOn w:val="Standaardtabel"/>
    <w:uiPriority w:val="62"/>
    <w:rsid w:val="009074A1"/>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chtraster-accent5">
    <w:name w:val="Light Grid Accent 5"/>
    <w:basedOn w:val="Standaardtabel"/>
    <w:uiPriority w:val="62"/>
    <w:rsid w:val="009074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chtraster-accent6">
    <w:name w:val="Light Grid Accent 6"/>
    <w:basedOn w:val="Standaardtabel"/>
    <w:uiPriority w:val="62"/>
    <w:rsid w:val="009074A1"/>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chtearcering1">
    <w:name w:val="Lichte arcering1"/>
    <w:basedOn w:val="Standaardtabel"/>
    <w:uiPriority w:val="60"/>
    <w:rsid w:val="009074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chtearcering-accent11">
    <w:name w:val="Lichte arcering - accent 11"/>
    <w:basedOn w:val="Standaardtabel"/>
    <w:uiPriority w:val="60"/>
    <w:rsid w:val="009074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sid w:val="009074A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arcering-accent3">
    <w:name w:val="Light Shading Accent 3"/>
    <w:basedOn w:val="Standaardtabel"/>
    <w:uiPriority w:val="60"/>
    <w:rsid w:val="009074A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chtearcering-accent4">
    <w:name w:val="Light Shading Accent 4"/>
    <w:basedOn w:val="Standaardtabel"/>
    <w:uiPriority w:val="60"/>
    <w:rsid w:val="009074A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chtearcering-accent5">
    <w:name w:val="Light Shading Accent 5"/>
    <w:basedOn w:val="Standaardtabel"/>
    <w:uiPriority w:val="60"/>
    <w:rsid w:val="009074A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chtearcering-accent6">
    <w:name w:val="Light Shading Accent 6"/>
    <w:basedOn w:val="Standaardtabel"/>
    <w:uiPriority w:val="60"/>
    <w:rsid w:val="009074A1"/>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chtelijst1">
    <w:name w:val="Lichte lijst1"/>
    <w:basedOn w:val="Standaardtabel"/>
    <w:uiPriority w:val="61"/>
    <w:rsid w:val="009074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chtelijst-accent11">
    <w:name w:val="Lichte lijst - accent 11"/>
    <w:basedOn w:val="Standaardtabel"/>
    <w:uiPriority w:val="61"/>
    <w:rsid w:val="009074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2">
    <w:name w:val="Light List Accent 2"/>
    <w:basedOn w:val="Standaardtabel"/>
    <w:uiPriority w:val="61"/>
    <w:rsid w:val="009074A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chtelijst-accent3">
    <w:name w:val="Light List Accent 3"/>
    <w:basedOn w:val="Standaardtabel"/>
    <w:uiPriority w:val="61"/>
    <w:rsid w:val="009074A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chtelijst-accent4">
    <w:name w:val="Light List Accent 4"/>
    <w:basedOn w:val="Standaardtabel"/>
    <w:uiPriority w:val="61"/>
    <w:rsid w:val="009074A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chtelijst-accent5">
    <w:name w:val="Light List Accent 5"/>
    <w:basedOn w:val="Standaardtabel"/>
    <w:uiPriority w:val="61"/>
    <w:rsid w:val="009074A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chtelijst-accent6">
    <w:name w:val="Light List Accent 6"/>
    <w:basedOn w:val="Standaardtabel"/>
    <w:uiPriority w:val="61"/>
    <w:rsid w:val="009074A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jst">
    <w:name w:val="List"/>
    <w:basedOn w:val="Standaard"/>
    <w:uiPriority w:val="99"/>
    <w:semiHidden/>
    <w:unhideWhenUsed/>
    <w:rsid w:val="009074A1"/>
    <w:pPr>
      <w:ind w:left="283" w:hanging="283"/>
      <w:contextualSpacing/>
    </w:pPr>
  </w:style>
  <w:style w:type="paragraph" w:styleId="Lijst2">
    <w:name w:val="List 2"/>
    <w:basedOn w:val="Standaard"/>
    <w:uiPriority w:val="99"/>
    <w:semiHidden/>
    <w:unhideWhenUsed/>
    <w:rsid w:val="009074A1"/>
    <w:pPr>
      <w:ind w:left="566" w:hanging="283"/>
      <w:contextualSpacing/>
    </w:pPr>
  </w:style>
  <w:style w:type="paragraph" w:styleId="Lijst3">
    <w:name w:val="List 3"/>
    <w:basedOn w:val="Standaard"/>
    <w:uiPriority w:val="99"/>
    <w:semiHidden/>
    <w:unhideWhenUsed/>
    <w:rsid w:val="009074A1"/>
    <w:pPr>
      <w:ind w:left="849" w:hanging="283"/>
      <w:contextualSpacing/>
    </w:pPr>
  </w:style>
  <w:style w:type="paragraph" w:styleId="Lijst4">
    <w:name w:val="List 4"/>
    <w:basedOn w:val="Standaard"/>
    <w:uiPriority w:val="99"/>
    <w:semiHidden/>
    <w:unhideWhenUsed/>
    <w:rsid w:val="009074A1"/>
    <w:pPr>
      <w:ind w:left="1132" w:hanging="283"/>
      <w:contextualSpacing/>
    </w:pPr>
  </w:style>
  <w:style w:type="paragraph" w:styleId="Lijst5">
    <w:name w:val="List 5"/>
    <w:basedOn w:val="Standaard"/>
    <w:uiPriority w:val="99"/>
    <w:semiHidden/>
    <w:unhideWhenUsed/>
    <w:rsid w:val="009074A1"/>
    <w:pPr>
      <w:ind w:left="1415" w:hanging="283"/>
      <w:contextualSpacing/>
    </w:pPr>
  </w:style>
  <w:style w:type="paragraph" w:styleId="Lijstmetafbeeldingen">
    <w:name w:val="table of figures"/>
    <w:basedOn w:val="Standaard"/>
    <w:next w:val="Standaard"/>
    <w:uiPriority w:val="99"/>
    <w:semiHidden/>
    <w:unhideWhenUsed/>
    <w:rsid w:val="009074A1"/>
  </w:style>
  <w:style w:type="paragraph" w:styleId="Lijstopsomteken">
    <w:name w:val="List Bullet"/>
    <w:basedOn w:val="Standaard"/>
    <w:uiPriority w:val="99"/>
    <w:semiHidden/>
    <w:unhideWhenUsed/>
    <w:rsid w:val="009074A1"/>
    <w:pPr>
      <w:numPr>
        <w:numId w:val="4"/>
      </w:numPr>
      <w:contextualSpacing/>
    </w:pPr>
  </w:style>
  <w:style w:type="paragraph" w:styleId="Lijstopsomteken2">
    <w:name w:val="List Bullet 2"/>
    <w:basedOn w:val="Standaard"/>
    <w:uiPriority w:val="99"/>
    <w:semiHidden/>
    <w:unhideWhenUsed/>
    <w:rsid w:val="009074A1"/>
    <w:pPr>
      <w:numPr>
        <w:numId w:val="5"/>
      </w:numPr>
      <w:contextualSpacing/>
    </w:pPr>
  </w:style>
  <w:style w:type="paragraph" w:styleId="Lijstopsomteken3">
    <w:name w:val="List Bullet 3"/>
    <w:basedOn w:val="Standaard"/>
    <w:uiPriority w:val="99"/>
    <w:semiHidden/>
    <w:unhideWhenUsed/>
    <w:rsid w:val="009074A1"/>
    <w:pPr>
      <w:numPr>
        <w:numId w:val="6"/>
      </w:numPr>
      <w:contextualSpacing/>
    </w:pPr>
  </w:style>
  <w:style w:type="paragraph" w:styleId="Lijstopsomteken4">
    <w:name w:val="List Bullet 4"/>
    <w:basedOn w:val="Standaard"/>
    <w:uiPriority w:val="99"/>
    <w:semiHidden/>
    <w:unhideWhenUsed/>
    <w:rsid w:val="009074A1"/>
    <w:pPr>
      <w:numPr>
        <w:numId w:val="7"/>
      </w:numPr>
      <w:contextualSpacing/>
    </w:pPr>
  </w:style>
  <w:style w:type="paragraph" w:styleId="Lijstopsomteken5">
    <w:name w:val="List Bullet 5"/>
    <w:basedOn w:val="Standaard"/>
    <w:uiPriority w:val="99"/>
    <w:semiHidden/>
    <w:unhideWhenUsed/>
    <w:rsid w:val="009074A1"/>
    <w:pPr>
      <w:numPr>
        <w:numId w:val="8"/>
      </w:numPr>
      <w:contextualSpacing/>
    </w:pPr>
  </w:style>
  <w:style w:type="paragraph" w:styleId="Lijstalinea">
    <w:name w:val="List Paragraph"/>
    <w:basedOn w:val="Standaard"/>
    <w:next w:val="Standaard"/>
    <w:uiPriority w:val="34"/>
    <w:qFormat/>
    <w:rsid w:val="00CA1FAF"/>
    <w:pPr>
      <w:numPr>
        <w:numId w:val="15"/>
      </w:numPr>
      <w:tabs>
        <w:tab w:val="left" w:pos="284"/>
      </w:tabs>
      <w:contextualSpacing/>
    </w:pPr>
  </w:style>
  <w:style w:type="paragraph" w:styleId="Lijstnummering">
    <w:name w:val="List Number"/>
    <w:basedOn w:val="Standaard"/>
    <w:uiPriority w:val="99"/>
    <w:semiHidden/>
    <w:unhideWhenUsed/>
    <w:rsid w:val="009074A1"/>
    <w:pPr>
      <w:numPr>
        <w:numId w:val="9"/>
      </w:numPr>
      <w:contextualSpacing/>
    </w:pPr>
  </w:style>
  <w:style w:type="paragraph" w:styleId="Lijstnummering2">
    <w:name w:val="List Number 2"/>
    <w:basedOn w:val="Standaard"/>
    <w:uiPriority w:val="99"/>
    <w:semiHidden/>
    <w:unhideWhenUsed/>
    <w:rsid w:val="009074A1"/>
    <w:pPr>
      <w:numPr>
        <w:numId w:val="10"/>
      </w:numPr>
      <w:contextualSpacing/>
    </w:pPr>
  </w:style>
  <w:style w:type="paragraph" w:styleId="Lijstnummering3">
    <w:name w:val="List Number 3"/>
    <w:basedOn w:val="Standaard"/>
    <w:uiPriority w:val="99"/>
    <w:semiHidden/>
    <w:unhideWhenUsed/>
    <w:rsid w:val="009074A1"/>
    <w:pPr>
      <w:numPr>
        <w:numId w:val="11"/>
      </w:numPr>
      <w:contextualSpacing/>
    </w:pPr>
  </w:style>
  <w:style w:type="paragraph" w:styleId="Lijstnummering4">
    <w:name w:val="List Number 4"/>
    <w:basedOn w:val="Standaard"/>
    <w:uiPriority w:val="99"/>
    <w:semiHidden/>
    <w:unhideWhenUsed/>
    <w:rsid w:val="009074A1"/>
    <w:pPr>
      <w:numPr>
        <w:numId w:val="12"/>
      </w:numPr>
      <w:contextualSpacing/>
    </w:pPr>
  </w:style>
  <w:style w:type="paragraph" w:styleId="Lijstnummering5">
    <w:name w:val="List Number 5"/>
    <w:basedOn w:val="Standaard"/>
    <w:uiPriority w:val="99"/>
    <w:semiHidden/>
    <w:unhideWhenUsed/>
    <w:rsid w:val="009074A1"/>
    <w:pPr>
      <w:numPr>
        <w:numId w:val="13"/>
      </w:numPr>
      <w:contextualSpacing/>
    </w:pPr>
  </w:style>
  <w:style w:type="paragraph" w:styleId="Lijstvoortzetting">
    <w:name w:val="List Continue"/>
    <w:basedOn w:val="Standaard"/>
    <w:uiPriority w:val="99"/>
    <w:semiHidden/>
    <w:unhideWhenUsed/>
    <w:rsid w:val="009074A1"/>
    <w:pPr>
      <w:spacing w:after="120"/>
      <w:ind w:left="283"/>
      <w:contextualSpacing/>
    </w:pPr>
  </w:style>
  <w:style w:type="paragraph" w:styleId="Lijstvoortzetting2">
    <w:name w:val="List Continue 2"/>
    <w:basedOn w:val="Standaard"/>
    <w:uiPriority w:val="99"/>
    <w:semiHidden/>
    <w:unhideWhenUsed/>
    <w:rsid w:val="009074A1"/>
    <w:pPr>
      <w:spacing w:after="120"/>
      <w:ind w:left="566"/>
      <w:contextualSpacing/>
    </w:pPr>
  </w:style>
  <w:style w:type="paragraph" w:styleId="Lijstvoortzetting3">
    <w:name w:val="List Continue 3"/>
    <w:basedOn w:val="Standaard"/>
    <w:uiPriority w:val="99"/>
    <w:semiHidden/>
    <w:unhideWhenUsed/>
    <w:rsid w:val="009074A1"/>
    <w:pPr>
      <w:spacing w:after="120"/>
      <w:ind w:left="849"/>
      <w:contextualSpacing/>
    </w:pPr>
  </w:style>
  <w:style w:type="paragraph" w:styleId="Lijstvoortzetting4">
    <w:name w:val="List Continue 4"/>
    <w:basedOn w:val="Standaard"/>
    <w:uiPriority w:val="99"/>
    <w:semiHidden/>
    <w:unhideWhenUsed/>
    <w:rsid w:val="009074A1"/>
    <w:pPr>
      <w:spacing w:after="120"/>
      <w:ind w:left="1132"/>
      <w:contextualSpacing/>
    </w:pPr>
  </w:style>
  <w:style w:type="paragraph" w:styleId="Lijstvoortzetting5">
    <w:name w:val="List Continue 5"/>
    <w:basedOn w:val="Standaard"/>
    <w:uiPriority w:val="99"/>
    <w:semiHidden/>
    <w:unhideWhenUsed/>
    <w:rsid w:val="009074A1"/>
    <w:pPr>
      <w:spacing w:after="120"/>
      <w:ind w:left="1415"/>
      <w:contextualSpacing/>
    </w:pPr>
  </w:style>
  <w:style w:type="paragraph" w:styleId="Macrotekst">
    <w:name w:val="macro"/>
    <w:link w:val="MacrotekstTeken"/>
    <w:uiPriority w:val="99"/>
    <w:semiHidden/>
    <w:unhideWhenUsed/>
    <w:rsid w:val="009074A1"/>
    <w:pPr>
      <w:tabs>
        <w:tab w:val="left" w:pos="480"/>
        <w:tab w:val="left" w:pos="960"/>
        <w:tab w:val="left" w:pos="1440"/>
        <w:tab w:val="left" w:pos="1920"/>
        <w:tab w:val="left" w:pos="2400"/>
        <w:tab w:val="left" w:pos="2880"/>
        <w:tab w:val="left" w:pos="3360"/>
        <w:tab w:val="left" w:pos="3840"/>
        <w:tab w:val="left" w:pos="4320"/>
      </w:tabs>
    </w:pPr>
    <w:rPr>
      <w:rFonts w:cs="Arial"/>
      <w:color w:val="000000"/>
    </w:rPr>
  </w:style>
  <w:style w:type="character" w:customStyle="1" w:styleId="MacrotekstTeken">
    <w:name w:val="Macrotekst Teken"/>
    <w:link w:val="Macrotekst"/>
    <w:uiPriority w:val="99"/>
    <w:semiHidden/>
    <w:rsid w:val="009074A1"/>
    <w:rPr>
      <w:rFonts w:ascii="Arial" w:hAnsi="Arial" w:cs="Arial"/>
      <w:color w:val="000000"/>
      <w:lang w:val="nl-BE" w:eastAsia="nl-BE" w:bidi="ar-SA"/>
    </w:rPr>
  </w:style>
  <w:style w:type="character" w:styleId="Nadruk">
    <w:name w:val="Emphasis"/>
    <w:uiPriority w:val="20"/>
    <w:qFormat/>
    <w:rsid w:val="009074A1"/>
    <w:rPr>
      <w:rFonts w:ascii="Arial" w:hAnsi="Arial" w:cs="Arial"/>
      <w:i/>
      <w:iCs/>
    </w:rPr>
  </w:style>
  <w:style w:type="paragraph" w:styleId="Normaalweb">
    <w:name w:val="Normal (Web)"/>
    <w:basedOn w:val="Standaard"/>
    <w:uiPriority w:val="99"/>
    <w:semiHidden/>
    <w:unhideWhenUsed/>
    <w:rsid w:val="009074A1"/>
    <w:rPr>
      <w:sz w:val="24"/>
      <w:szCs w:val="24"/>
    </w:rPr>
  </w:style>
  <w:style w:type="paragraph" w:customStyle="1" w:styleId="Notitiekop1">
    <w:name w:val="Notitiekop1"/>
    <w:basedOn w:val="Standaard"/>
    <w:next w:val="Standaard"/>
    <w:link w:val="NotitiekopChar"/>
    <w:uiPriority w:val="99"/>
    <w:semiHidden/>
    <w:unhideWhenUsed/>
    <w:rsid w:val="009074A1"/>
  </w:style>
  <w:style w:type="character" w:customStyle="1" w:styleId="NotitiekopChar">
    <w:name w:val="Notitiekop Char"/>
    <w:link w:val="Notitiekop1"/>
    <w:uiPriority w:val="99"/>
    <w:semiHidden/>
    <w:rsid w:val="009074A1"/>
    <w:rPr>
      <w:rFonts w:ascii="Arial" w:hAnsi="Arial" w:cs="Arial"/>
      <w:color w:val="000000"/>
      <w:sz w:val="20"/>
    </w:rPr>
  </w:style>
  <w:style w:type="paragraph" w:styleId="Ondertitel">
    <w:name w:val="Subtitle"/>
    <w:basedOn w:val="Standaard"/>
    <w:next w:val="Standaard"/>
    <w:link w:val="OndertitelTeken"/>
    <w:uiPriority w:val="11"/>
    <w:qFormat/>
    <w:rsid w:val="009074A1"/>
    <w:pPr>
      <w:numPr>
        <w:ilvl w:val="1"/>
      </w:numPr>
    </w:pPr>
    <w:rPr>
      <w:rFonts w:eastAsia="Times New Roman"/>
      <w:i/>
      <w:iCs/>
      <w:color w:val="4F81BD"/>
      <w:spacing w:val="15"/>
      <w:sz w:val="24"/>
      <w:szCs w:val="24"/>
    </w:rPr>
  </w:style>
  <w:style w:type="character" w:customStyle="1" w:styleId="OndertitelTeken">
    <w:name w:val="Ondertitel Teken"/>
    <w:link w:val="Ondertitel"/>
    <w:uiPriority w:val="11"/>
    <w:rsid w:val="009074A1"/>
    <w:rPr>
      <w:rFonts w:ascii="Arial" w:eastAsia="Times New Roman" w:hAnsi="Arial" w:cs="Arial"/>
      <w:i/>
      <w:iCs/>
      <w:color w:val="4F81BD"/>
      <w:spacing w:val="15"/>
      <w:sz w:val="24"/>
      <w:szCs w:val="24"/>
    </w:rPr>
  </w:style>
  <w:style w:type="paragraph" w:styleId="Tekstopmerking">
    <w:name w:val="annotation text"/>
    <w:basedOn w:val="Standaard"/>
    <w:link w:val="TekstopmerkingTeken"/>
    <w:uiPriority w:val="99"/>
    <w:semiHidden/>
    <w:unhideWhenUsed/>
    <w:rsid w:val="009074A1"/>
  </w:style>
  <w:style w:type="character" w:customStyle="1" w:styleId="TekstopmerkingTeken">
    <w:name w:val="Tekst opmerking Teken"/>
    <w:link w:val="Tekstopmerking"/>
    <w:uiPriority w:val="99"/>
    <w:semiHidden/>
    <w:rsid w:val="009074A1"/>
    <w:rPr>
      <w:rFonts w:ascii="Arial" w:hAnsi="Arial" w:cs="Arial"/>
      <w:color w:val="000000"/>
      <w:sz w:val="20"/>
      <w:szCs w:val="20"/>
    </w:rPr>
  </w:style>
  <w:style w:type="paragraph" w:styleId="Onderwerpvanopmerking">
    <w:name w:val="annotation subject"/>
    <w:basedOn w:val="Tekstopmerking"/>
    <w:next w:val="Tekstopmerking"/>
    <w:link w:val="OnderwerpvanopmerkingTeken"/>
    <w:uiPriority w:val="99"/>
    <w:semiHidden/>
    <w:unhideWhenUsed/>
    <w:rsid w:val="009074A1"/>
    <w:rPr>
      <w:b/>
      <w:bCs/>
    </w:rPr>
  </w:style>
  <w:style w:type="character" w:customStyle="1" w:styleId="OnderwerpvanopmerkingTeken">
    <w:name w:val="Onderwerp van opmerking Teken"/>
    <w:link w:val="Onderwerpvanopmerking"/>
    <w:uiPriority w:val="99"/>
    <w:semiHidden/>
    <w:rsid w:val="009074A1"/>
    <w:rPr>
      <w:rFonts w:ascii="Arial" w:hAnsi="Arial" w:cs="Arial"/>
      <w:b/>
      <w:bCs/>
      <w:color w:val="000000"/>
      <w:sz w:val="20"/>
      <w:szCs w:val="20"/>
    </w:rPr>
  </w:style>
  <w:style w:type="character" w:styleId="Paginanummer">
    <w:name w:val="page number"/>
    <w:unhideWhenUsed/>
    <w:rsid w:val="009074A1"/>
    <w:rPr>
      <w:rFonts w:ascii="Arial" w:hAnsi="Arial" w:cs="Arial"/>
    </w:rPr>
  </w:style>
  <w:style w:type="paragraph" w:styleId="Plattetekst">
    <w:name w:val="Body Text"/>
    <w:basedOn w:val="Standaard"/>
    <w:link w:val="PlattetekstTeken"/>
    <w:uiPriority w:val="99"/>
    <w:semiHidden/>
    <w:unhideWhenUsed/>
    <w:rsid w:val="009074A1"/>
    <w:pPr>
      <w:spacing w:after="120"/>
    </w:pPr>
  </w:style>
  <w:style w:type="character" w:customStyle="1" w:styleId="PlattetekstTeken">
    <w:name w:val="Platte tekst Teken"/>
    <w:link w:val="Plattetekst"/>
    <w:uiPriority w:val="99"/>
    <w:semiHidden/>
    <w:rsid w:val="009074A1"/>
    <w:rPr>
      <w:rFonts w:ascii="Arial" w:hAnsi="Arial" w:cs="Arial"/>
      <w:color w:val="000000"/>
      <w:sz w:val="20"/>
    </w:rPr>
  </w:style>
  <w:style w:type="paragraph" w:styleId="Plattetekst2">
    <w:name w:val="Body Text 2"/>
    <w:basedOn w:val="Standaard"/>
    <w:link w:val="Plattetekst2Teken"/>
    <w:uiPriority w:val="99"/>
    <w:semiHidden/>
    <w:unhideWhenUsed/>
    <w:rsid w:val="009074A1"/>
    <w:pPr>
      <w:spacing w:after="120" w:line="480" w:lineRule="auto"/>
    </w:pPr>
  </w:style>
  <w:style w:type="character" w:customStyle="1" w:styleId="Plattetekst2Teken">
    <w:name w:val="Platte tekst 2 Teken"/>
    <w:link w:val="Plattetekst2"/>
    <w:uiPriority w:val="99"/>
    <w:semiHidden/>
    <w:rsid w:val="009074A1"/>
    <w:rPr>
      <w:rFonts w:ascii="Arial" w:hAnsi="Arial" w:cs="Arial"/>
      <w:color w:val="000000"/>
      <w:sz w:val="20"/>
    </w:rPr>
  </w:style>
  <w:style w:type="paragraph" w:styleId="Plattetekst3">
    <w:name w:val="Body Text 3"/>
    <w:basedOn w:val="Standaard"/>
    <w:link w:val="Plattetekst3Teken"/>
    <w:uiPriority w:val="99"/>
    <w:semiHidden/>
    <w:unhideWhenUsed/>
    <w:rsid w:val="009074A1"/>
    <w:pPr>
      <w:spacing w:after="120"/>
    </w:pPr>
    <w:rPr>
      <w:sz w:val="16"/>
      <w:szCs w:val="16"/>
    </w:rPr>
  </w:style>
  <w:style w:type="character" w:customStyle="1" w:styleId="Plattetekst3Teken">
    <w:name w:val="Platte tekst 3 Teken"/>
    <w:link w:val="Plattetekst3"/>
    <w:uiPriority w:val="99"/>
    <w:semiHidden/>
    <w:rsid w:val="009074A1"/>
    <w:rPr>
      <w:rFonts w:ascii="Arial" w:hAnsi="Arial" w:cs="Arial"/>
      <w:color w:val="000000"/>
      <w:sz w:val="16"/>
      <w:szCs w:val="16"/>
    </w:rPr>
  </w:style>
  <w:style w:type="paragraph" w:styleId="Platteteksteersteinspringing">
    <w:name w:val="Body Text First Indent"/>
    <w:basedOn w:val="Plattetekst"/>
    <w:link w:val="PlatteteksteersteinspringingTeken"/>
    <w:uiPriority w:val="99"/>
    <w:semiHidden/>
    <w:unhideWhenUsed/>
    <w:rsid w:val="009074A1"/>
    <w:pPr>
      <w:spacing w:after="0"/>
      <w:ind w:firstLine="360"/>
    </w:pPr>
  </w:style>
  <w:style w:type="character" w:customStyle="1" w:styleId="PlatteteksteersteinspringingTeken">
    <w:name w:val="Platte tekst eerste inspringing Teken"/>
    <w:link w:val="Platteteksteersteinspringing"/>
    <w:uiPriority w:val="99"/>
    <w:semiHidden/>
    <w:rsid w:val="009074A1"/>
    <w:rPr>
      <w:rFonts w:ascii="Arial" w:hAnsi="Arial" w:cs="Arial"/>
      <w:color w:val="000000"/>
      <w:sz w:val="20"/>
    </w:rPr>
  </w:style>
  <w:style w:type="paragraph" w:styleId="Plattetekstinspringen">
    <w:name w:val="Body Text Indent"/>
    <w:basedOn w:val="Standaard"/>
    <w:link w:val="PlattetekstinspringenTeken"/>
    <w:uiPriority w:val="99"/>
    <w:semiHidden/>
    <w:unhideWhenUsed/>
    <w:rsid w:val="009074A1"/>
    <w:pPr>
      <w:spacing w:after="120"/>
      <w:ind w:left="283"/>
    </w:pPr>
  </w:style>
  <w:style w:type="character" w:customStyle="1" w:styleId="PlattetekstinspringenTeken">
    <w:name w:val="Platte tekst inspringen Teken"/>
    <w:link w:val="Plattetekstinspringen"/>
    <w:uiPriority w:val="99"/>
    <w:semiHidden/>
    <w:rsid w:val="009074A1"/>
    <w:rPr>
      <w:rFonts w:ascii="Arial" w:hAnsi="Arial" w:cs="Arial"/>
      <w:color w:val="000000"/>
      <w:sz w:val="20"/>
    </w:rPr>
  </w:style>
  <w:style w:type="paragraph" w:styleId="Platteteksteersteinspringing2">
    <w:name w:val="Body Text First Indent 2"/>
    <w:basedOn w:val="Plattetekstinspringen"/>
    <w:link w:val="Platteteksteersteinspringing2Teken"/>
    <w:uiPriority w:val="99"/>
    <w:semiHidden/>
    <w:unhideWhenUsed/>
    <w:rsid w:val="009074A1"/>
    <w:pPr>
      <w:spacing w:after="0"/>
      <w:ind w:left="360" w:firstLine="360"/>
    </w:pPr>
  </w:style>
  <w:style w:type="character" w:customStyle="1" w:styleId="Platteteksteersteinspringing2Teken">
    <w:name w:val="Platte tekst eerste inspringing 2 Teken"/>
    <w:link w:val="Platteteksteersteinspringing2"/>
    <w:uiPriority w:val="99"/>
    <w:semiHidden/>
    <w:rsid w:val="009074A1"/>
    <w:rPr>
      <w:rFonts w:ascii="Arial" w:hAnsi="Arial" w:cs="Arial"/>
      <w:color w:val="000000"/>
      <w:sz w:val="20"/>
    </w:rPr>
  </w:style>
  <w:style w:type="paragraph" w:styleId="Plattetekstinspringen2">
    <w:name w:val="Body Text Indent 2"/>
    <w:basedOn w:val="Standaard"/>
    <w:link w:val="Plattetekstinspringen2Teken"/>
    <w:uiPriority w:val="99"/>
    <w:semiHidden/>
    <w:unhideWhenUsed/>
    <w:rsid w:val="009074A1"/>
    <w:pPr>
      <w:spacing w:after="120" w:line="480" w:lineRule="auto"/>
      <w:ind w:left="283"/>
    </w:pPr>
  </w:style>
  <w:style w:type="character" w:customStyle="1" w:styleId="Plattetekstinspringen2Teken">
    <w:name w:val="Platte tekst inspringen 2 Teken"/>
    <w:link w:val="Plattetekstinspringen2"/>
    <w:uiPriority w:val="99"/>
    <w:semiHidden/>
    <w:rsid w:val="009074A1"/>
    <w:rPr>
      <w:rFonts w:ascii="Arial" w:hAnsi="Arial" w:cs="Arial"/>
      <w:color w:val="000000"/>
      <w:sz w:val="20"/>
    </w:rPr>
  </w:style>
  <w:style w:type="paragraph" w:styleId="Plattetekstinspringen3">
    <w:name w:val="Body Text Indent 3"/>
    <w:basedOn w:val="Standaard"/>
    <w:link w:val="Plattetekstinspringen3Teken"/>
    <w:uiPriority w:val="99"/>
    <w:semiHidden/>
    <w:unhideWhenUsed/>
    <w:rsid w:val="009074A1"/>
    <w:pPr>
      <w:spacing w:after="120"/>
      <w:ind w:left="283"/>
    </w:pPr>
    <w:rPr>
      <w:sz w:val="16"/>
      <w:szCs w:val="16"/>
    </w:rPr>
  </w:style>
  <w:style w:type="character" w:customStyle="1" w:styleId="Plattetekstinspringen3Teken">
    <w:name w:val="Platte tekst inspringen 3 Teken"/>
    <w:link w:val="Plattetekstinspringen3"/>
    <w:uiPriority w:val="99"/>
    <w:semiHidden/>
    <w:rsid w:val="009074A1"/>
    <w:rPr>
      <w:rFonts w:ascii="Arial" w:hAnsi="Arial" w:cs="Arial"/>
      <w:color w:val="000000"/>
      <w:sz w:val="16"/>
      <w:szCs w:val="16"/>
    </w:rPr>
  </w:style>
  <w:style w:type="table" w:styleId="Professioneletabel">
    <w:name w:val="Table Professional"/>
    <w:basedOn w:val="Standaardtabel"/>
    <w:uiPriority w:val="99"/>
    <w:semiHidden/>
    <w:unhideWhenUsed/>
    <w:rsid w:val="009074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character" w:styleId="Regelnummer">
    <w:name w:val="line number"/>
    <w:uiPriority w:val="99"/>
    <w:semiHidden/>
    <w:unhideWhenUsed/>
    <w:rsid w:val="009074A1"/>
    <w:rPr>
      <w:rFonts w:ascii="Arial" w:hAnsi="Arial" w:cs="Arial"/>
    </w:rPr>
  </w:style>
  <w:style w:type="paragraph" w:styleId="Standaardinspringing">
    <w:name w:val="Normal Indent"/>
    <w:basedOn w:val="Standaard"/>
    <w:uiPriority w:val="99"/>
    <w:semiHidden/>
    <w:unhideWhenUsed/>
    <w:rsid w:val="009074A1"/>
    <w:pPr>
      <w:ind w:left="708"/>
    </w:pPr>
  </w:style>
  <w:style w:type="character" w:styleId="Subtielebenadr">
    <w:name w:val="Subtle Emphasis"/>
    <w:uiPriority w:val="19"/>
    <w:qFormat/>
    <w:rsid w:val="009074A1"/>
    <w:rPr>
      <w:rFonts w:ascii="Arial" w:hAnsi="Arial" w:cs="Arial"/>
      <w:i/>
      <w:iCs/>
      <w:color w:val="808080"/>
    </w:rPr>
  </w:style>
  <w:style w:type="character" w:styleId="Subtieleverwijzing">
    <w:name w:val="Subtle Reference"/>
    <w:uiPriority w:val="31"/>
    <w:qFormat/>
    <w:rsid w:val="009074A1"/>
    <w:rPr>
      <w:rFonts w:ascii="Arial" w:hAnsi="Arial" w:cs="Arial"/>
      <w:smallCaps/>
      <w:color w:val="C0504D"/>
      <w:u w:val="single"/>
    </w:rPr>
  </w:style>
  <w:style w:type="table" w:styleId="Tabelkolommen1">
    <w:name w:val="Table Columns 1"/>
    <w:basedOn w:val="Standaardtabel"/>
    <w:uiPriority w:val="99"/>
    <w:semiHidden/>
    <w:unhideWhenUsed/>
    <w:rsid w:val="009074A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kolommen2">
    <w:name w:val="Table Columns 2"/>
    <w:basedOn w:val="Standaardtabel"/>
    <w:uiPriority w:val="99"/>
    <w:semiHidden/>
    <w:unhideWhenUsed/>
    <w:rsid w:val="009074A1"/>
    <w:rPr>
      <w:b/>
      <w:bCs/>
    </w:rPr>
    <w:tblPr>
      <w:tblStyleColBandSize w:val="1"/>
      <w:tblInd w:w="0" w:type="dxa"/>
      <w:tblCellMar>
        <w:top w:w="0" w:type="dxa"/>
        <w:left w:w="108" w:type="dxa"/>
        <w:bottom w:w="0" w:type="dxa"/>
        <w:right w:w="108" w:type="dxa"/>
      </w:tblCellMar>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kolommen3">
    <w:name w:val="Table Columns 3"/>
    <w:basedOn w:val="Standaardtabel"/>
    <w:uiPriority w:val="99"/>
    <w:semiHidden/>
    <w:unhideWhenUsed/>
    <w:rsid w:val="009074A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kolommen4">
    <w:name w:val="Table Columns 4"/>
    <w:basedOn w:val="Standaardtabel"/>
    <w:uiPriority w:val="99"/>
    <w:semiHidden/>
    <w:unhideWhenUsed/>
    <w:rsid w:val="009074A1"/>
    <w:tblPr>
      <w:tblStyleColBandSize w:val="1"/>
      <w:tblInd w:w="0" w:type="dxa"/>
      <w:tblCellMar>
        <w:top w:w="0" w:type="dxa"/>
        <w:left w:w="108" w:type="dxa"/>
        <w:bottom w:w="0" w:type="dxa"/>
        <w:right w:w="108" w:type="dxa"/>
      </w:tblCellMar>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9074A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9074A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jst2">
    <w:name w:val="Table List 2"/>
    <w:basedOn w:val="Standaardtabel"/>
    <w:uiPriority w:val="99"/>
    <w:semiHidden/>
    <w:unhideWhenUsed/>
    <w:rsid w:val="009074A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jst3">
    <w:name w:val="Table List 3"/>
    <w:basedOn w:val="Standaardtabel"/>
    <w:uiPriority w:val="99"/>
    <w:semiHidden/>
    <w:unhideWhenUsed/>
    <w:rsid w:val="009074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jst4">
    <w:name w:val="Table List 4"/>
    <w:basedOn w:val="Standaardtabel"/>
    <w:uiPriority w:val="99"/>
    <w:semiHidden/>
    <w:unhideWhenUsed/>
    <w:rsid w:val="009074A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jst5">
    <w:name w:val="Table List 5"/>
    <w:basedOn w:val="Standaardtabel"/>
    <w:uiPriority w:val="99"/>
    <w:semiHidden/>
    <w:unhideWhenUsed/>
    <w:rsid w:val="009074A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jst6">
    <w:name w:val="Table List 6"/>
    <w:basedOn w:val="Standaardtabel"/>
    <w:uiPriority w:val="99"/>
    <w:semiHidden/>
    <w:unhideWhenUsed/>
    <w:rsid w:val="009074A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ijst7">
    <w:name w:val="Table List 7"/>
    <w:basedOn w:val="Standaardtabel"/>
    <w:uiPriority w:val="99"/>
    <w:semiHidden/>
    <w:unhideWhenUsed/>
    <w:rsid w:val="009074A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jst8">
    <w:name w:val="Table List 8"/>
    <w:basedOn w:val="Standaardtabel"/>
    <w:uiPriority w:val="99"/>
    <w:semiHidden/>
    <w:unhideWhenUsed/>
    <w:rsid w:val="009074A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raster">
    <w:name w:val="Table Grid"/>
    <w:basedOn w:val="Standaardtabel"/>
    <w:uiPriority w:val="59"/>
    <w:rsid w:val="00907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9074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Tabelraster2">
    <w:name w:val="Table Grid 2"/>
    <w:basedOn w:val="Standaardtabel"/>
    <w:uiPriority w:val="99"/>
    <w:semiHidden/>
    <w:unhideWhenUsed/>
    <w:rsid w:val="009074A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raster3">
    <w:name w:val="Table Grid 3"/>
    <w:basedOn w:val="Standaardtabel"/>
    <w:uiPriority w:val="99"/>
    <w:semiHidden/>
    <w:unhideWhenUsed/>
    <w:rsid w:val="009074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raster4">
    <w:name w:val="Table Grid 4"/>
    <w:basedOn w:val="Standaardtabel"/>
    <w:uiPriority w:val="99"/>
    <w:semiHidden/>
    <w:unhideWhenUsed/>
    <w:rsid w:val="009074A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raster5">
    <w:name w:val="Table Grid 5"/>
    <w:basedOn w:val="Standaardtabel"/>
    <w:uiPriority w:val="99"/>
    <w:semiHidden/>
    <w:unhideWhenUsed/>
    <w:rsid w:val="009074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raster6">
    <w:name w:val="Table Grid 6"/>
    <w:basedOn w:val="Standaardtabel"/>
    <w:uiPriority w:val="99"/>
    <w:semiHidden/>
    <w:unhideWhenUsed/>
    <w:rsid w:val="009074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raster7">
    <w:name w:val="Table Grid 7"/>
    <w:basedOn w:val="Standaardtabel"/>
    <w:uiPriority w:val="99"/>
    <w:semiHidden/>
    <w:unhideWhenUsed/>
    <w:rsid w:val="009074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raster8">
    <w:name w:val="Table Grid 8"/>
    <w:basedOn w:val="Standaardtabel"/>
    <w:uiPriority w:val="99"/>
    <w:semiHidden/>
    <w:unhideWhenUsed/>
    <w:rsid w:val="009074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thema">
    <w:name w:val="Table Theme"/>
    <w:basedOn w:val="Standaardtabel"/>
    <w:uiPriority w:val="99"/>
    <w:semiHidden/>
    <w:unhideWhenUsed/>
    <w:rsid w:val="00907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uiPriority w:val="99"/>
    <w:semiHidden/>
    <w:rsid w:val="009074A1"/>
    <w:rPr>
      <w:rFonts w:ascii="Arial" w:hAnsi="Arial" w:cs="Arial"/>
      <w:color w:val="808080"/>
    </w:rPr>
  </w:style>
  <w:style w:type="paragraph" w:styleId="Tekstzonderopmaak">
    <w:name w:val="Plain Text"/>
    <w:basedOn w:val="Standaard"/>
    <w:link w:val="TekstzonderopmaakTeken"/>
    <w:uiPriority w:val="99"/>
    <w:semiHidden/>
    <w:unhideWhenUsed/>
    <w:rsid w:val="009074A1"/>
    <w:rPr>
      <w:sz w:val="21"/>
      <w:szCs w:val="21"/>
    </w:rPr>
  </w:style>
  <w:style w:type="character" w:customStyle="1" w:styleId="TekstzonderopmaakTeken">
    <w:name w:val="Tekst zonder opmaak Teken"/>
    <w:link w:val="Tekstzonderopmaak"/>
    <w:uiPriority w:val="99"/>
    <w:semiHidden/>
    <w:rsid w:val="009074A1"/>
    <w:rPr>
      <w:rFonts w:ascii="Arial" w:hAnsi="Arial" w:cs="Arial"/>
      <w:color w:val="000000"/>
      <w:sz w:val="21"/>
      <w:szCs w:val="21"/>
    </w:rPr>
  </w:style>
  <w:style w:type="paragraph" w:styleId="Titel">
    <w:name w:val="Title"/>
    <w:basedOn w:val="Standaard"/>
    <w:next w:val="Standaard"/>
    <w:link w:val="TitelTeken"/>
    <w:uiPriority w:val="10"/>
    <w:qFormat/>
    <w:rsid w:val="009074A1"/>
    <w:pPr>
      <w:pBdr>
        <w:bottom w:val="single" w:sz="8" w:space="4" w:color="4F81BD"/>
      </w:pBdr>
      <w:spacing w:after="300"/>
      <w:contextualSpacing/>
    </w:pPr>
    <w:rPr>
      <w:rFonts w:eastAsia="Times New Roman"/>
      <w:color w:val="17365D"/>
      <w:spacing w:val="5"/>
      <w:kern w:val="28"/>
      <w:sz w:val="52"/>
      <w:szCs w:val="52"/>
    </w:rPr>
  </w:style>
  <w:style w:type="character" w:customStyle="1" w:styleId="TitelTeken">
    <w:name w:val="Titel Teken"/>
    <w:link w:val="Titel"/>
    <w:uiPriority w:val="10"/>
    <w:rsid w:val="009074A1"/>
    <w:rPr>
      <w:rFonts w:ascii="Arial" w:eastAsia="Times New Roman" w:hAnsi="Arial" w:cs="Arial"/>
      <w:color w:val="17365D"/>
      <w:spacing w:val="5"/>
      <w:kern w:val="28"/>
      <w:sz w:val="52"/>
      <w:szCs w:val="52"/>
    </w:rPr>
  </w:style>
  <w:style w:type="character" w:styleId="Titelvanboek">
    <w:name w:val="Book Title"/>
    <w:uiPriority w:val="33"/>
    <w:qFormat/>
    <w:rsid w:val="009074A1"/>
    <w:rPr>
      <w:rFonts w:ascii="Arial" w:hAnsi="Arial" w:cs="Arial"/>
      <w:b/>
      <w:bCs/>
      <w:smallCaps/>
      <w:spacing w:val="5"/>
    </w:rPr>
  </w:style>
  <w:style w:type="table" w:styleId="Verfijndetabel1">
    <w:name w:val="Table Subtle 1"/>
    <w:basedOn w:val="Standaardtabel"/>
    <w:uiPriority w:val="99"/>
    <w:semiHidden/>
    <w:unhideWhenUsed/>
    <w:rsid w:val="009074A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Verfijndetabel2">
    <w:name w:val="Table Subtle 2"/>
    <w:basedOn w:val="Standaardtabel"/>
    <w:uiPriority w:val="99"/>
    <w:semiHidden/>
    <w:unhideWhenUsed/>
    <w:rsid w:val="009074A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character" w:styleId="Verwijzingopmerking">
    <w:name w:val="annotation reference"/>
    <w:uiPriority w:val="99"/>
    <w:semiHidden/>
    <w:unhideWhenUsed/>
    <w:rsid w:val="009074A1"/>
    <w:rPr>
      <w:rFonts w:ascii="Arial" w:hAnsi="Arial" w:cs="Arial"/>
      <w:sz w:val="16"/>
      <w:szCs w:val="16"/>
    </w:rPr>
  </w:style>
  <w:style w:type="character" w:styleId="Voetnootmarkering">
    <w:name w:val="footnote reference"/>
    <w:uiPriority w:val="99"/>
    <w:semiHidden/>
    <w:unhideWhenUsed/>
    <w:rsid w:val="009074A1"/>
    <w:rPr>
      <w:rFonts w:ascii="Arial" w:hAnsi="Arial" w:cs="Arial"/>
      <w:vertAlign w:val="superscript"/>
    </w:rPr>
  </w:style>
  <w:style w:type="paragraph" w:styleId="Voetnoottekst">
    <w:name w:val="footnote text"/>
    <w:basedOn w:val="Standaard"/>
    <w:link w:val="VoetnoottekstTeken"/>
    <w:uiPriority w:val="99"/>
    <w:semiHidden/>
    <w:unhideWhenUsed/>
    <w:rsid w:val="009074A1"/>
  </w:style>
  <w:style w:type="character" w:customStyle="1" w:styleId="VoetnoottekstTeken">
    <w:name w:val="Voetnoottekst Teken"/>
    <w:link w:val="Voetnoottekst"/>
    <w:uiPriority w:val="99"/>
    <w:semiHidden/>
    <w:rsid w:val="009074A1"/>
    <w:rPr>
      <w:rFonts w:ascii="Arial" w:hAnsi="Arial" w:cs="Arial"/>
      <w:color w:val="000000"/>
      <w:sz w:val="20"/>
      <w:szCs w:val="20"/>
    </w:rPr>
  </w:style>
  <w:style w:type="paragraph" w:styleId="Voettekst">
    <w:name w:val="footer"/>
    <w:basedOn w:val="Standaard"/>
    <w:link w:val="VoettekstTeken"/>
    <w:uiPriority w:val="99"/>
    <w:unhideWhenUsed/>
    <w:rsid w:val="009074A1"/>
    <w:pPr>
      <w:tabs>
        <w:tab w:val="center" w:pos="4536"/>
        <w:tab w:val="right" w:pos="9072"/>
      </w:tabs>
    </w:pPr>
  </w:style>
  <w:style w:type="character" w:customStyle="1" w:styleId="VoettekstTeken">
    <w:name w:val="Voettekst Teken"/>
    <w:link w:val="Voettekst"/>
    <w:uiPriority w:val="99"/>
    <w:semiHidden/>
    <w:rsid w:val="009074A1"/>
    <w:rPr>
      <w:rFonts w:ascii="Arial" w:hAnsi="Arial" w:cs="Arial"/>
      <w:color w:val="000000"/>
      <w:sz w:val="20"/>
    </w:rPr>
  </w:style>
  <w:style w:type="table" w:styleId="Webtabel1">
    <w:name w:val="Table Web 1"/>
    <w:basedOn w:val="Standaardtabel"/>
    <w:uiPriority w:val="99"/>
    <w:semiHidden/>
    <w:unhideWhenUsed/>
    <w:rsid w:val="009074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Webtabel2">
    <w:name w:val="Table Web 2"/>
    <w:basedOn w:val="Standaardtabel"/>
    <w:uiPriority w:val="99"/>
    <w:semiHidden/>
    <w:unhideWhenUsed/>
    <w:rsid w:val="009074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Webtabel3">
    <w:name w:val="Table Web 3"/>
    <w:basedOn w:val="Standaardtabel"/>
    <w:uiPriority w:val="99"/>
    <w:semiHidden/>
    <w:unhideWhenUsed/>
    <w:rsid w:val="009074A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character" w:styleId="Zwaar">
    <w:name w:val="Strong"/>
    <w:uiPriority w:val="22"/>
    <w:qFormat/>
    <w:rsid w:val="009074A1"/>
    <w:rPr>
      <w:rFonts w:ascii="Arial" w:hAnsi="Arial" w:cs="Arial"/>
      <w:b/>
      <w:bCs/>
    </w:rPr>
  </w:style>
  <w:style w:type="paragraph" w:customStyle="1" w:styleId="tussentitelsbesluit">
    <w:name w:val="tussentitels_besluit"/>
    <w:basedOn w:val="Lijstalinea"/>
    <w:qFormat/>
    <w:rsid w:val="00CA1FAF"/>
    <w:pPr>
      <w:numPr>
        <w:numId w:val="16"/>
      </w:numPr>
      <w:spacing w:before="240" w:after="120"/>
      <w:ind w:left="357" w:hanging="357"/>
    </w:pPr>
    <w:rPr>
      <w:b/>
    </w:rPr>
  </w:style>
  <w:style w:type="paragraph" w:customStyle="1" w:styleId="2-besprokenpunt">
    <w:name w:val="2-besproken punt"/>
    <w:basedOn w:val="Standaard"/>
    <w:rsid w:val="009A1A97"/>
    <w:pPr>
      <w:tabs>
        <w:tab w:val="left" w:pos="1134"/>
      </w:tabs>
      <w:spacing w:after="120"/>
      <w:ind w:left="1134" w:hanging="567"/>
    </w:pPr>
    <w:rPr>
      <w:rFonts w:eastAsia="Times New Roman"/>
      <w:b/>
      <w:sz w:val="22"/>
      <w:bdr w:val="none" w:sz="0" w:space="0" w:color="auto"/>
      <w:lang w:val="nl-NL"/>
    </w:rPr>
  </w:style>
  <w:style w:type="character" w:customStyle="1" w:styleId="apple-converted-space">
    <w:name w:val="apple-converted-space"/>
    <w:basedOn w:val="Standaardalinea-lettertype"/>
    <w:rsid w:val="00911C53"/>
  </w:style>
  <w:style w:type="paragraph" w:customStyle="1" w:styleId="paragraph">
    <w:name w:val="paragraph"/>
    <w:basedOn w:val="Standaard"/>
    <w:rsid w:val="00EE6147"/>
    <w:pPr>
      <w:spacing w:before="100" w:beforeAutospacing="1" w:after="100" w:afterAutospacing="1"/>
    </w:pPr>
    <w:rPr>
      <w:rFonts w:ascii="Times New Roman" w:hAnsi="Times New Roman"/>
      <w:sz w:val="24"/>
      <w:szCs w:val="24"/>
      <w:bdr w:val="none" w:sz="0" w:space="0" w:color="auto"/>
      <w:lang w:val="nl-NL" w:eastAsia="zh-CN"/>
    </w:rPr>
  </w:style>
  <w:style w:type="character" w:customStyle="1" w:styleId="eop">
    <w:name w:val="eop"/>
    <w:basedOn w:val="Standaardalinea-lettertype"/>
    <w:rsid w:val="00EE6147"/>
  </w:style>
  <w:style w:type="character" w:customStyle="1" w:styleId="normaltextrun">
    <w:name w:val="normaltextrun"/>
    <w:basedOn w:val="Standaardalinea-lettertype"/>
    <w:rsid w:val="00EE6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4139">
      <w:bodyDiv w:val="1"/>
      <w:marLeft w:val="0"/>
      <w:marRight w:val="0"/>
      <w:marTop w:val="0"/>
      <w:marBottom w:val="0"/>
      <w:divBdr>
        <w:top w:val="none" w:sz="0" w:space="0" w:color="auto"/>
        <w:left w:val="none" w:sz="0" w:space="0" w:color="auto"/>
        <w:bottom w:val="none" w:sz="0" w:space="0" w:color="auto"/>
        <w:right w:val="none" w:sz="0" w:space="0" w:color="auto"/>
      </w:divBdr>
      <w:divsChild>
        <w:div w:id="250088843">
          <w:marLeft w:val="0"/>
          <w:marRight w:val="0"/>
          <w:marTop w:val="0"/>
          <w:marBottom w:val="0"/>
          <w:divBdr>
            <w:top w:val="none" w:sz="0" w:space="0" w:color="auto"/>
            <w:left w:val="none" w:sz="0" w:space="0" w:color="auto"/>
            <w:bottom w:val="none" w:sz="0" w:space="0" w:color="auto"/>
            <w:right w:val="none" w:sz="0" w:space="0" w:color="auto"/>
          </w:divBdr>
          <w:divsChild>
            <w:div w:id="396166325">
              <w:marLeft w:val="0"/>
              <w:marRight w:val="0"/>
              <w:marTop w:val="0"/>
              <w:marBottom w:val="0"/>
              <w:divBdr>
                <w:top w:val="none" w:sz="0" w:space="0" w:color="auto"/>
                <w:left w:val="none" w:sz="0" w:space="0" w:color="auto"/>
                <w:bottom w:val="none" w:sz="0" w:space="0" w:color="auto"/>
                <w:right w:val="none" w:sz="0" w:space="0" w:color="auto"/>
              </w:divBdr>
              <w:divsChild>
                <w:div w:id="6930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19475">
      <w:bodyDiv w:val="1"/>
      <w:marLeft w:val="0"/>
      <w:marRight w:val="0"/>
      <w:marTop w:val="0"/>
      <w:marBottom w:val="0"/>
      <w:divBdr>
        <w:top w:val="none" w:sz="0" w:space="0" w:color="auto"/>
        <w:left w:val="none" w:sz="0" w:space="0" w:color="auto"/>
        <w:bottom w:val="none" w:sz="0" w:space="0" w:color="auto"/>
        <w:right w:val="none" w:sz="0" w:space="0" w:color="auto"/>
      </w:divBdr>
      <w:divsChild>
        <w:div w:id="1596355720">
          <w:marLeft w:val="0"/>
          <w:marRight w:val="0"/>
          <w:marTop w:val="0"/>
          <w:marBottom w:val="0"/>
          <w:divBdr>
            <w:top w:val="none" w:sz="0" w:space="0" w:color="auto"/>
            <w:left w:val="none" w:sz="0" w:space="0" w:color="auto"/>
            <w:bottom w:val="none" w:sz="0" w:space="0" w:color="auto"/>
            <w:right w:val="none" w:sz="0" w:space="0" w:color="auto"/>
          </w:divBdr>
        </w:div>
        <w:div w:id="1108626029">
          <w:marLeft w:val="60"/>
          <w:marRight w:val="0"/>
          <w:marTop w:val="0"/>
          <w:marBottom w:val="0"/>
          <w:divBdr>
            <w:top w:val="none" w:sz="0" w:space="0" w:color="auto"/>
            <w:left w:val="none" w:sz="0" w:space="0" w:color="auto"/>
            <w:bottom w:val="none" w:sz="0" w:space="0" w:color="auto"/>
            <w:right w:val="none" w:sz="0" w:space="0" w:color="auto"/>
          </w:divBdr>
          <w:divsChild>
            <w:div w:id="933633878">
              <w:marLeft w:val="0"/>
              <w:marRight w:val="0"/>
              <w:marTop w:val="0"/>
              <w:marBottom w:val="0"/>
              <w:divBdr>
                <w:top w:val="none" w:sz="0" w:space="0" w:color="auto"/>
                <w:left w:val="none" w:sz="0" w:space="0" w:color="auto"/>
                <w:bottom w:val="none" w:sz="0" w:space="0" w:color="auto"/>
                <w:right w:val="none" w:sz="0" w:space="0" w:color="auto"/>
              </w:divBdr>
              <w:divsChild>
                <w:div w:id="1181352649">
                  <w:marLeft w:val="0"/>
                  <w:marRight w:val="0"/>
                  <w:marTop w:val="0"/>
                  <w:marBottom w:val="0"/>
                  <w:divBdr>
                    <w:top w:val="none" w:sz="0" w:space="0" w:color="auto"/>
                    <w:left w:val="none" w:sz="0" w:space="0" w:color="auto"/>
                    <w:bottom w:val="none" w:sz="0" w:space="0" w:color="auto"/>
                    <w:right w:val="none" w:sz="0" w:space="0" w:color="auto"/>
                  </w:divBdr>
                  <w:divsChild>
                    <w:div w:id="491407799">
                      <w:marLeft w:val="0"/>
                      <w:marRight w:val="0"/>
                      <w:marTop w:val="0"/>
                      <w:marBottom w:val="0"/>
                      <w:divBdr>
                        <w:top w:val="none" w:sz="0" w:space="0" w:color="auto"/>
                        <w:left w:val="none" w:sz="0" w:space="0" w:color="auto"/>
                        <w:bottom w:val="none" w:sz="0" w:space="0" w:color="auto"/>
                        <w:right w:val="none" w:sz="0" w:space="0" w:color="auto"/>
                      </w:divBdr>
                    </w:div>
                    <w:div w:id="439103950">
                      <w:marLeft w:val="0"/>
                      <w:marRight w:val="0"/>
                      <w:marTop w:val="0"/>
                      <w:marBottom w:val="0"/>
                      <w:divBdr>
                        <w:top w:val="none" w:sz="0" w:space="0" w:color="auto"/>
                        <w:left w:val="none" w:sz="0" w:space="0" w:color="auto"/>
                        <w:bottom w:val="none" w:sz="0" w:space="0" w:color="auto"/>
                        <w:right w:val="none" w:sz="0" w:space="0" w:color="auto"/>
                      </w:divBdr>
                    </w:div>
                  </w:divsChild>
                </w:div>
                <w:div w:id="1913813512">
                  <w:marLeft w:val="0"/>
                  <w:marRight w:val="0"/>
                  <w:marTop w:val="0"/>
                  <w:marBottom w:val="0"/>
                  <w:divBdr>
                    <w:top w:val="none" w:sz="0" w:space="0" w:color="auto"/>
                    <w:left w:val="none" w:sz="0" w:space="0" w:color="auto"/>
                    <w:bottom w:val="none" w:sz="0" w:space="0" w:color="auto"/>
                    <w:right w:val="none" w:sz="0" w:space="0" w:color="auto"/>
                  </w:divBdr>
                  <w:divsChild>
                    <w:div w:id="1489322438">
                      <w:marLeft w:val="0"/>
                      <w:marRight w:val="0"/>
                      <w:marTop w:val="0"/>
                      <w:marBottom w:val="0"/>
                      <w:divBdr>
                        <w:top w:val="none" w:sz="0" w:space="0" w:color="auto"/>
                        <w:left w:val="none" w:sz="0" w:space="0" w:color="auto"/>
                        <w:bottom w:val="none" w:sz="0" w:space="0" w:color="auto"/>
                        <w:right w:val="none" w:sz="0" w:space="0" w:color="auto"/>
                      </w:divBdr>
                    </w:div>
                  </w:divsChild>
                </w:div>
                <w:div w:id="190532064">
                  <w:marLeft w:val="0"/>
                  <w:marRight w:val="0"/>
                  <w:marTop w:val="0"/>
                  <w:marBottom w:val="0"/>
                  <w:divBdr>
                    <w:top w:val="none" w:sz="0" w:space="0" w:color="auto"/>
                    <w:left w:val="none" w:sz="0" w:space="0" w:color="auto"/>
                    <w:bottom w:val="none" w:sz="0" w:space="0" w:color="auto"/>
                    <w:right w:val="none" w:sz="0" w:space="0" w:color="auto"/>
                  </w:divBdr>
                  <w:divsChild>
                    <w:div w:id="509415850">
                      <w:marLeft w:val="0"/>
                      <w:marRight w:val="0"/>
                      <w:marTop w:val="0"/>
                      <w:marBottom w:val="0"/>
                      <w:divBdr>
                        <w:top w:val="none" w:sz="0" w:space="0" w:color="auto"/>
                        <w:left w:val="none" w:sz="0" w:space="0" w:color="auto"/>
                        <w:bottom w:val="none" w:sz="0" w:space="0" w:color="auto"/>
                        <w:right w:val="none" w:sz="0" w:space="0" w:color="auto"/>
                      </w:divBdr>
                    </w:div>
                    <w:div w:id="1002583124">
                      <w:marLeft w:val="0"/>
                      <w:marRight w:val="0"/>
                      <w:marTop w:val="0"/>
                      <w:marBottom w:val="0"/>
                      <w:divBdr>
                        <w:top w:val="none" w:sz="0" w:space="0" w:color="auto"/>
                        <w:left w:val="none" w:sz="0" w:space="0" w:color="auto"/>
                        <w:bottom w:val="none" w:sz="0" w:space="0" w:color="auto"/>
                        <w:right w:val="none" w:sz="0" w:space="0" w:color="auto"/>
                      </w:divBdr>
                    </w:div>
                  </w:divsChild>
                </w:div>
                <w:div w:id="1971014861">
                  <w:marLeft w:val="0"/>
                  <w:marRight w:val="0"/>
                  <w:marTop w:val="0"/>
                  <w:marBottom w:val="0"/>
                  <w:divBdr>
                    <w:top w:val="none" w:sz="0" w:space="0" w:color="auto"/>
                    <w:left w:val="none" w:sz="0" w:space="0" w:color="auto"/>
                    <w:bottom w:val="none" w:sz="0" w:space="0" w:color="auto"/>
                    <w:right w:val="none" w:sz="0" w:space="0" w:color="auto"/>
                  </w:divBdr>
                  <w:divsChild>
                    <w:div w:id="935559116">
                      <w:marLeft w:val="0"/>
                      <w:marRight w:val="0"/>
                      <w:marTop w:val="0"/>
                      <w:marBottom w:val="0"/>
                      <w:divBdr>
                        <w:top w:val="none" w:sz="0" w:space="0" w:color="auto"/>
                        <w:left w:val="none" w:sz="0" w:space="0" w:color="auto"/>
                        <w:bottom w:val="none" w:sz="0" w:space="0" w:color="auto"/>
                        <w:right w:val="none" w:sz="0" w:space="0" w:color="auto"/>
                      </w:divBdr>
                    </w:div>
                  </w:divsChild>
                </w:div>
                <w:div w:id="984703154">
                  <w:marLeft w:val="0"/>
                  <w:marRight w:val="0"/>
                  <w:marTop w:val="0"/>
                  <w:marBottom w:val="0"/>
                  <w:divBdr>
                    <w:top w:val="none" w:sz="0" w:space="0" w:color="auto"/>
                    <w:left w:val="none" w:sz="0" w:space="0" w:color="auto"/>
                    <w:bottom w:val="none" w:sz="0" w:space="0" w:color="auto"/>
                    <w:right w:val="none" w:sz="0" w:space="0" w:color="auto"/>
                  </w:divBdr>
                  <w:divsChild>
                    <w:div w:id="2100248238">
                      <w:marLeft w:val="0"/>
                      <w:marRight w:val="0"/>
                      <w:marTop w:val="0"/>
                      <w:marBottom w:val="0"/>
                      <w:divBdr>
                        <w:top w:val="none" w:sz="0" w:space="0" w:color="auto"/>
                        <w:left w:val="none" w:sz="0" w:space="0" w:color="auto"/>
                        <w:bottom w:val="none" w:sz="0" w:space="0" w:color="auto"/>
                        <w:right w:val="none" w:sz="0" w:space="0" w:color="auto"/>
                      </w:divBdr>
                    </w:div>
                  </w:divsChild>
                </w:div>
                <w:div w:id="2065835892">
                  <w:marLeft w:val="0"/>
                  <w:marRight w:val="0"/>
                  <w:marTop w:val="0"/>
                  <w:marBottom w:val="0"/>
                  <w:divBdr>
                    <w:top w:val="none" w:sz="0" w:space="0" w:color="auto"/>
                    <w:left w:val="none" w:sz="0" w:space="0" w:color="auto"/>
                    <w:bottom w:val="none" w:sz="0" w:space="0" w:color="auto"/>
                    <w:right w:val="none" w:sz="0" w:space="0" w:color="auto"/>
                  </w:divBdr>
                  <w:divsChild>
                    <w:div w:id="1042438909">
                      <w:marLeft w:val="0"/>
                      <w:marRight w:val="0"/>
                      <w:marTop w:val="0"/>
                      <w:marBottom w:val="0"/>
                      <w:divBdr>
                        <w:top w:val="none" w:sz="0" w:space="0" w:color="auto"/>
                        <w:left w:val="none" w:sz="0" w:space="0" w:color="auto"/>
                        <w:bottom w:val="none" w:sz="0" w:space="0" w:color="auto"/>
                        <w:right w:val="none" w:sz="0" w:space="0" w:color="auto"/>
                      </w:divBdr>
                    </w:div>
                    <w:div w:id="1156727539">
                      <w:marLeft w:val="0"/>
                      <w:marRight w:val="0"/>
                      <w:marTop w:val="0"/>
                      <w:marBottom w:val="0"/>
                      <w:divBdr>
                        <w:top w:val="none" w:sz="0" w:space="0" w:color="auto"/>
                        <w:left w:val="none" w:sz="0" w:space="0" w:color="auto"/>
                        <w:bottom w:val="none" w:sz="0" w:space="0" w:color="auto"/>
                        <w:right w:val="none" w:sz="0" w:space="0" w:color="auto"/>
                      </w:divBdr>
                    </w:div>
                  </w:divsChild>
                </w:div>
                <w:div w:id="515118288">
                  <w:marLeft w:val="0"/>
                  <w:marRight w:val="0"/>
                  <w:marTop w:val="0"/>
                  <w:marBottom w:val="0"/>
                  <w:divBdr>
                    <w:top w:val="none" w:sz="0" w:space="0" w:color="auto"/>
                    <w:left w:val="none" w:sz="0" w:space="0" w:color="auto"/>
                    <w:bottom w:val="none" w:sz="0" w:space="0" w:color="auto"/>
                    <w:right w:val="none" w:sz="0" w:space="0" w:color="auto"/>
                  </w:divBdr>
                  <w:divsChild>
                    <w:div w:id="336544737">
                      <w:marLeft w:val="0"/>
                      <w:marRight w:val="0"/>
                      <w:marTop w:val="0"/>
                      <w:marBottom w:val="0"/>
                      <w:divBdr>
                        <w:top w:val="none" w:sz="0" w:space="0" w:color="auto"/>
                        <w:left w:val="none" w:sz="0" w:space="0" w:color="auto"/>
                        <w:bottom w:val="none" w:sz="0" w:space="0" w:color="auto"/>
                        <w:right w:val="none" w:sz="0" w:space="0" w:color="auto"/>
                      </w:divBdr>
                    </w:div>
                  </w:divsChild>
                </w:div>
                <w:div w:id="1461025952">
                  <w:marLeft w:val="0"/>
                  <w:marRight w:val="0"/>
                  <w:marTop w:val="0"/>
                  <w:marBottom w:val="0"/>
                  <w:divBdr>
                    <w:top w:val="none" w:sz="0" w:space="0" w:color="auto"/>
                    <w:left w:val="none" w:sz="0" w:space="0" w:color="auto"/>
                    <w:bottom w:val="none" w:sz="0" w:space="0" w:color="auto"/>
                    <w:right w:val="none" w:sz="0" w:space="0" w:color="auto"/>
                  </w:divBdr>
                  <w:divsChild>
                    <w:div w:id="2036615305">
                      <w:marLeft w:val="0"/>
                      <w:marRight w:val="0"/>
                      <w:marTop w:val="0"/>
                      <w:marBottom w:val="0"/>
                      <w:divBdr>
                        <w:top w:val="none" w:sz="0" w:space="0" w:color="auto"/>
                        <w:left w:val="none" w:sz="0" w:space="0" w:color="auto"/>
                        <w:bottom w:val="none" w:sz="0" w:space="0" w:color="auto"/>
                        <w:right w:val="none" w:sz="0" w:space="0" w:color="auto"/>
                      </w:divBdr>
                    </w:div>
                  </w:divsChild>
                </w:div>
                <w:div w:id="21634451">
                  <w:marLeft w:val="0"/>
                  <w:marRight w:val="0"/>
                  <w:marTop w:val="0"/>
                  <w:marBottom w:val="0"/>
                  <w:divBdr>
                    <w:top w:val="none" w:sz="0" w:space="0" w:color="auto"/>
                    <w:left w:val="none" w:sz="0" w:space="0" w:color="auto"/>
                    <w:bottom w:val="none" w:sz="0" w:space="0" w:color="auto"/>
                    <w:right w:val="none" w:sz="0" w:space="0" w:color="auto"/>
                  </w:divBdr>
                  <w:divsChild>
                    <w:div w:id="705447904">
                      <w:marLeft w:val="0"/>
                      <w:marRight w:val="0"/>
                      <w:marTop w:val="0"/>
                      <w:marBottom w:val="0"/>
                      <w:divBdr>
                        <w:top w:val="none" w:sz="0" w:space="0" w:color="auto"/>
                        <w:left w:val="none" w:sz="0" w:space="0" w:color="auto"/>
                        <w:bottom w:val="none" w:sz="0" w:space="0" w:color="auto"/>
                        <w:right w:val="none" w:sz="0" w:space="0" w:color="auto"/>
                      </w:divBdr>
                    </w:div>
                  </w:divsChild>
                </w:div>
                <w:div w:id="1068310656">
                  <w:marLeft w:val="0"/>
                  <w:marRight w:val="0"/>
                  <w:marTop w:val="0"/>
                  <w:marBottom w:val="0"/>
                  <w:divBdr>
                    <w:top w:val="none" w:sz="0" w:space="0" w:color="auto"/>
                    <w:left w:val="none" w:sz="0" w:space="0" w:color="auto"/>
                    <w:bottom w:val="none" w:sz="0" w:space="0" w:color="auto"/>
                    <w:right w:val="none" w:sz="0" w:space="0" w:color="auto"/>
                  </w:divBdr>
                  <w:divsChild>
                    <w:div w:id="530151022">
                      <w:marLeft w:val="0"/>
                      <w:marRight w:val="0"/>
                      <w:marTop w:val="0"/>
                      <w:marBottom w:val="0"/>
                      <w:divBdr>
                        <w:top w:val="none" w:sz="0" w:space="0" w:color="auto"/>
                        <w:left w:val="none" w:sz="0" w:space="0" w:color="auto"/>
                        <w:bottom w:val="none" w:sz="0" w:space="0" w:color="auto"/>
                        <w:right w:val="none" w:sz="0" w:space="0" w:color="auto"/>
                      </w:divBdr>
                    </w:div>
                    <w:div w:id="300305879">
                      <w:marLeft w:val="0"/>
                      <w:marRight w:val="0"/>
                      <w:marTop w:val="0"/>
                      <w:marBottom w:val="0"/>
                      <w:divBdr>
                        <w:top w:val="none" w:sz="0" w:space="0" w:color="auto"/>
                        <w:left w:val="none" w:sz="0" w:space="0" w:color="auto"/>
                        <w:bottom w:val="none" w:sz="0" w:space="0" w:color="auto"/>
                        <w:right w:val="none" w:sz="0" w:space="0" w:color="auto"/>
                      </w:divBdr>
                    </w:div>
                  </w:divsChild>
                </w:div>
                <w:div w:id="1898006295">
                  <w:marLeft w:val="0"/>
                  <w:marRight w:val="0"/>
                  <w:marTop w:val="0"/>
                  <w:marBottom w:val="0"/>
                  <w:divBdr>
                    <w:top w:val="none" w:sz="0" w:space="0" w:color="auto"/>
                    <w:left w:val="none" w:sz="0" w:space="0" w:color="auto"/>
                    <w:bottom w:val="none" w:sz="0" w:space="0" w:color="auto"/>
                    <w:right w:val="none" w:sz="0" w:space="0" w:color="auto"/>
                  </w:divBdr>
                  <w:divsChild>
                    <w:div w:id="1855269225">
                      <w:marLeft w:val="0"/>
                      <w:marRight w:val="0"/>
                      <w:marTop w:val="0"/>
                      <w:marBottom w:val="0"/>
                      <w:divBdr>
                        <w:top w:val="none" w:sz="0" w:space="0" w:color="auto"/>
                        <w:left w:val="none" w:sz="0" w:space="0" w:color="auto"/>
                        <w:bottom w:val="none" w:sz="0" w:space="0" w:color="auto"/>
                        <w:right w:val="none" w:sz="0" w:space="0" w:color="auto"/>
                      </w:divBdr>
                    </w:div>
                    <w:div w:id="743602307">
                      <w:marLeft w:val="0"/>
                      <w:marRight w:val="0"/>
                      <w:marTop w:val="0"/>
                      <w:marBottom w:val="0"/>
                      <w:divBdr>
                        <w:top w:val="none" w:sz="0" w:space="0" w:color="auto"/>
                        <w:left w:val="none" w:sz="0" w:space="0" w:color="auto"/>
                        <w:bottom w:val="none" w:sz="0" w:space="0" w:color="auto"/>
                        <w:right w:val="none" w:sz="0" w:space="0" w:color="auto"/>
                      </w:divBdr>
                    </w:div>
                  </w:divsChild>
                </w:div>
                <w:div w:id="1877618669">
                  <w:marLeft w:val="0"/>
                  <w:marRight w:val="0"/>
                  <w:marTop w:val="0"/>
                  <w:marBottom w:val="0"/>
                  <w:divBdr>
                    <w:top w:val="none" w:sz="0" w:space="0" w:color="auto"/>
                    <w:left w:val="none" w:sz="0" w:space="0" w:color="auto"/>
                    <w:bottom w:val="none" w:sz="0" w:space="0" w:color="auto"/>
                    <w:right w:val="none" w:sz="0" w:space="0" w:color="auto"/>
                  </w:divBdr>
                  <w:divsChild>
                    <w:div w:id="1742169365">
                      <w:marLeft w:val="0"/>
                      <w:marRight w:val="0"/>
                      <w:marTop w:val="0"/>
                      <w:marBottom w:val="0"/>
                      <w:divBdr>
                        <w:top w:val="none" w:sz="0" w:space="0" w:color="auto"/>
                        <w:left w:val="none" w:sz="0" w:space="0" w:color="auto"/>
                        <w:bottom w:val="none" w:sz="0" w:space="0" w:color="auto"/>
                        <w:right w:val="none" w:sz="0" w:space="0" w:color="auto"/>
                      </w:divBdr>
                    </w:div>
                  </w:divsChild>
                </w:div>
                <w:div w:id="1510096732">
                  <w:marLeft w:val="0"/>
                  <w:marRight w:val="0"/>
                  <w:marTop w:val="0"/>
                  <w:marBottom w:val="0"/>
                  <w:divBdr>
                    <w:top w:val="none" w:sz="0" w:space="0" w:color="auto"/>
                    <w:left w:val="none" w:sz="0" w:space="0" w:color="auto"/>
                    <w:bottom w:val="none" w:sz="0" w:space="0" w:color="auto"/>
                    <w:right w:val="none" w:sz="0" w:space="0" w:color="auto"/>
                  </w:divBdr>
                  <w:divsChild>
                    <w:div w:id="721752361">
                      <w:marLeft w:val="0"/>
                      <w:marRight w:val="0"/>
                      <w:marTop w:val="0"/>
                      <w:marBottom w:val="0"/>
                      <w:divBdr>
                        <w:top w:val="none" w:sz="0" w:space="0" w:color="auto"/>
                        <w:left w:val="none" w:sz="0" w:space="0" w:color="auto"/>
                        <w:bottom w:val="none" w:sz="0" w:space="0" w:color="auto"/>
                        <w:right w:val="none" w:sz="0" w:space="0" w:color="auto"/>
                      </w:divBdr>
                    </w:div>
                  </w:divsChild>
                </w:div>
                <w:div w:id="100686894">
                  <w:marLeft w:val="0"/>
                  <w:marRight w:val="0"/>
                  <w:marTop w:val="0"/>
                  <w:marBottom w:val="0"/>
                  <w:divBdr>
                    <w:top w:val="none" w:sz="0" w:space="0" w:color="auto"/>
                    <w:left w:val="none" w:sz="0" w:space="0" w:color="auto"/>
                    <w:bottom w:val="none" w:sz="0" w:space="0" w:color="auto"/>
                    <w:right w:val="none" w:sz="0" w:space="0" w:color="auto"/>
                  </w:divBdr>
                  <w:divsChild>
                    <w:div w:id="1390415943">
                      <w:marLeft w:val="0"/>
                      <w:marRight w:val="0"/>
                      <w:marTop w:val="0"/>
                      <w:marBottom w:val="0"/>
                      <w:divBdr>
                        <w:top w:val="none" w:sz="0" w:space="0" w:color="auto"/>
                        <w:left w:val="none" w:sz="0" w:space="0" w:color="auto"/>
                        <w:bottom w:val="none" w:sz="0" w:space="0" w:color="auto"/>
                        <w:right w:val="none" w:sz="0" w:space="0" w:color="auto"/>
                      </w:divBdr>
                    </w:div>
                  </w:divsChild>
                </w:div>
                <w:div w:id="384451773">
                  <w:marLeft w:val="0"/>
                  <w:marRight w:val="0"/>
                  <w:marTop w:val="0"/>
                  <w:marBottom w:val="0"/>
                  <w:divBdr>
                    <w:top w:val="none" w:sz="0" w:space="0" w:color="auto"/>
                    <w:left w:val="none" w:sz="0" w:space="0" w:color="auto"/>
                    <w:bottom w:val="none" w:sz="0" w:space="0" w:color="auto"/>
                    <w:right w:val="none" w:sz="0" w:space="0" w:color="auto"/>
                  </w:divBdr>
                  <w:divsChild>
                    <w:div w:id="82411451">
                      <w:marLeft w:val="0"/>
                      <w:marRight w:val="0"/>
                      <w:marTop w:val="0"/>
                      <w:marBottom w:val="0"/>
                      <w:divBdr>
                        <w:top w:val="none" w:sz="0" w:space="0" w:color="auto"/>
                        <w:left w:val="none" w:sz="0" w:space="0" w:color="auto"/>
                        <w:bottom w:val="none" w:sz="0" w:space="0" w:color="auto"/>
                        <w:right w:val="none" w:sz="0" w:space="0" w:color="auto"/>
                      </w:divBdr>
                    </w:div>
                    <w:div w:id="1387335268">
                      <w:marLeft w:val="0"/>
                      <w:marRight w:val="0"/>
                      <w:marTop w:val="0"/>
                      <w:marBottom w:val="0"/>
                      <w:divBdr>
                        <w:top w:val="none" w:sz="0" w:space="0" w:color="auto"/>
                        <w:left w:val="none" w:sz="0" w:space="0" w:color="auto"/>
                        <w:bottom w:val="none" w:sz="0" w:space="0" w:color="auto"/>
                        <w:right w:val="none" w:sz="0" w:space="0" w:color="auto"/>
                      </w:divBdr>
                    </w:div>
                  </w:divsChild>
                </w:div>
                <w:div w:id="1772626421">
                  <w:marLeft w:val="0"/>
                  <w:marRight w:val="0"/>
                  <w:marTop w:val="0"/>
                  <w:marBottom w:val="0"/>
                  <w:divBdr>
                    <w:top w:val="none" w:sz="0" w:space="0" w:color="auto"/>
                    <w:left w:val="none" w:sz="0" w:space="0" w:color="auto"/>
                    <w:bottom w:val="none" w:sz="0" w:space="0" w:color="auto"/>
                    <w:right w:val="none" w:sz="0" w:space="0" w:color="auto"/>
                  </w:divBdr>
                  <w:divsChild>
                    <w:div w:id="878668432">
                      <w:marLeft w:val="0"/>
                      <w:marRight w:val="0"/>
                      <w:marTop w:val="0"/>
                      <w:marBottom w:val="0"/>
                      <w:divBdr>
                        <w:top w:val="none" w:sz="0" w:space="0" w:color="auto"/>
                        <w:left w:val="none" w:sz="0" w:space="0" w:color="auto"/>
                        <w:bottom w:val="none" w:sz="0" w:space="0" w:color="auto"/>
                        <w:right w:val="none" w:sz="0" w:space="0" w:color="auto"/>
                      </w:divBdr>
                    </w:div>
                    <w:div w:id="856237562">
                      <w:marLeft w:val="0"/>
                      <w:marRight w:val="0"/>
                      <w:marTop w:val="0"/>
                      <w:marBottom w:val="0"/>
                      <w:divBdr>
                        <w:top w:val="none" w:sz="0" w:space="0" w:color="auto"/>
                        <w:left w:val="none" w:sz="0" w:space="0" w:color="auto"/>
                        <w:bottom w:val="none" w:sz="0" w:space="0" w:color="auto"/>
                        <w:right w:val="none" w:sz="0" w:space="0" w:color="auto"/>
                      </w:divBdr>
                    </w:div>
                  </w:divsChild>
                </w:div>
                <w:div w:id="98990959">
                  <w:marLeft w:val="0"/>
                  <w:marRight w:val="0"/>
                  <w:marTop w:val="0"/>
                  <w:marBottom w:val="0"/>
                  <w:divBdr>
                    <w:top w:val="none" w:sz="0" w:space="0" w:color="auto"/>
                    <w:left w:val="none" w:sz="0" w:space="0" w:color="auto"/>
                    <w:bottom w:val="none" w:sz="0" w:space="0" w:color="auto"/>
                    <w:right w:val="none" w:sz="0" w:space="0" w:color="auto"/>
                  </w:divBdr>
                  <w:divsChild>
                    <w:div w:id="1106659924">
                      <w:marLeft w:val="0"/>
                      <w:marRight w:val="0"/>
                      <w:marTop w:val="0"/>
                      <w:marBottom w:val="0"/>
                      <w:divBdr>
                        <w:top w:val="none" w:sz="0" w:space="0" w:color="auto"/>
                        <w:left w:val="none" w:sz="0" w:space="0" w:color="auto"/>
                        <w:bottom w:val="none" w:sz="0" w:space="0" w:color="auto"/>
                        <w:right w:val="none" w:sz="0" w:space="0" w:color="auto"/>
                      </w:divBdr>
                    </w:div>
                  </w:divsChild>
                </w:div>
                <w:div w:id="852381050">
                  <w:marLeft w:val="0"/>
                  <w:marRight w:val="0"/>
                  <w:marTop w:val="0"/>
                  <w:marBottom w:val="0"/>
                  <w:divBdr>
                    <w:top w:val="none" w:sz="0" w:space="0" w:color="auto"/>
                    <w:left w:val="none" w:sz="0" w:space="0" w:color="auto"/>
                    <w:bottom w:val="none" w:sz="0" w:space="0" w:color="auto"/>
                    <w:right w:val="none" w:sz="0" w:space="0" w:color="auto"/>
                  </w:divBdr>
                  <w:divsChild>
                    <w:div w:id="2090686151">
                      <w:marLeft w:val="0"/>
                      <w:marRight w:val="0"/>
                      <w:marTop w:val="0"/>
                      <w:marBottom w:val="0"/>
                      <w:divBdr>
                        <w:top w:val="none" w:sz="0" w:space="0" w:color="auto"/>
                        <w:left w:val="none" w:sz="0" w:space="0" w:color="auto"/>
                        <w:bottom w:val="none" w:sz="0" w:space="0" w:color="auto"/>
                        <w:right w:val="none" w:sz="0" w:space="0" w:color="auto"/>
                      </w:divBdr>
                    </w:div>
                  </w:divsChild>
                </w:div>
                <w:div w:id="757487684">
                  <w:marLeft w:val="0"/>
                  <w:marRight w:val="0"/>
                  <w:marTop w:val="0"/>
                  <w:marBottom w:val="0"/>
                  <w:divBdr>
                    <w:top w:val="none" w:sz="0" w:space="0" w:color="auto"/>
                    <w:left w:val="none" w:sz="0" w:space="0" w:color="auto"/>
                    <w:bottom w:val="none" w:sz="0" w:space="0" w:color="auto"/>
                    <w:right w:val="none" w:sz="0" w:space="0" w:color="auto"/>
                  </w:divBdr>
                  <w:divsChild>
                    <w:div w:id="1608004246">
                      <w:marLeft w:val="0"/>
                      <w:marRight w:val="0"/>
                      <w:marTop w:val="0"/>
                      <w:marBottom w:val="0"/>
                      <w:divBdr>
                        <w:top w:val="none" w:sz="0" w:space="0" w:color="auto"/>
                        <w:left w:val="none" w:sz="0" w:space="0" w:color="auto"/>
                        <w:bottom w:val="none" w:sz="0" w:space="0" w:color="auto"/>
                        <w:right w:val="none" w:sz="0" w:space="0" w:color="auto"/>
                      </w:divBdr>
                    </w:div>
                  </w:divsChild>
                </w:div>
                <w:div w:id="1192108273">
                  <w:marLeft w:val="0"/>
                  <w:marRight w:val="0"/>
                  <w:marTop w:val="0"/>
                  <w:marBottom w:val="0"/>
                  <w:divBdr>
                    <w:top w:val="none" w:sz="0" w:space="0" w:color="auto"/>
                    <w:left w:val="none" w:sz="0" w:space="0" w:color="auto"/>
                    <w:bottom w:val="none" w:sz="0" w:space="0" w:color="auto"/>
                    <w:right w:val="none" w:sz="0" w:space="0" w:color="auto"/>
                  </w:divBdr>
                  <w:divsChild>
                    <w:div w:id="1495023922">
                      <w:marLeft w:val="0"/>
                      <w:marRight w:val="0"/>
                      <w:marTop w:val="0"/>
                      <w:marBottom w:val="0"/>
                      <w:divBdr>
                        <w:top w:val="none" w:sz="0" w:space="0" w:color="auto"/>
                        <w:left w:val="none" w:sz="0" w:space="0" w:color="auto"/>
                        <w:bottom w:val="none" w:sz="0" w:space="0" w:color="auto"/>
                        <w:right w:val="none" w:sz="0" w:space="0" w:color="auto"/>
                      </w:divBdr>
                    </w:div>
                    <w:div w:id="1201017345">
                      <w:marLeft w:val="0"/>
                      <w:marRight w:val="0"/>
                      <w:marTop w:val="0"/>
                      <w:marBottom w:val="0"/>
                      <w:divBdr>
                        <w:top w:val="none" w:sz="0" w:space="0" w:color="auto"/>
                        <w:left w:val="none" w:sz="0" w:space="0" w:color="auto"/>
                        <w:bottom w:val="none" w:sz="0" w:space="0" w:color="auto"/>
                        <w:right w:val="none" w:sz="0" w:space="0" w:color="auto"/>
                      </w:divBdr>
                    </w:div>
                  </w:divsChild>
                </w:div>
                <w:div w:id="1833401905">
                  <w:marLeft w:val="0"/>
                  <w:marRight w:val="0"/>
                  <w:marTop w:val="0"/>
                  <w:marBottom w:val="0"/>
                  <w:divBdr>
                    <w:top w:val="none" w:sz="0" w:space="0" w:color="auto"/>
                    <w:left w:val="none" w:sz="0" w:space="0" w:color="auto"/>
                    <w:bottom w:val="none" w:sz="0" w:space="0" w:color="auto"/>
                    <w:right w:val="none" w:sz="0" w:space="0" w:color="auto"/>
                  </w:divBdr>
                  <w:divsChild>
                    <w:div w:id="1520389195">
                      <w:marLeft w:val="0"/>
                      <w:marRight w:val="0"/>
                      <w:marTop w:val="0"/>
                      <w:marBottom w:val="0"/>
                      <w:divBdr>
                        <w:top w:val="none" w:sz="0" w:space="0" w:color="auto"/>
                        <w:left w:val="none" w:sz="0" w:space="0" w:color="auto"/>
                        <w:bottom w:val="none" w:sz="0" w:space="0" w:color="auto"/>
                        <w:right w:val="none" w:sz="0" w:space="0" w:color="auto"/>
                      </w:divBdr>
                    </w:div>
                  </w:divsChild>
                </w:div>
                <w:div w:id="1165128088">
                  <w:marLeft w:val="0"/>
                  <w:marRight w:val="0"/>
                  <w:marTop w:val="0"/>
                  <w:marBottom w:val="0"/>
                  <w:divBdr>
                    <w:top w:val="none" w:sz="0" w:space="0" w:color="auto"/>
                    <w:left w:val="none" w:sz="0" w:space="0" w:color="auto"/>
                    <w:bottom w:val="none" w:sz="0" w:space="0" w:color="auto"/>
                    <w:right w:val="none" w:sz="0" w:space="0" w:color="auto"/>
                  </w:divBdr>
                  <w:divsChild>
                    <w:div w:id="1437170041">
                      <w:marLeft w:val="0"/>
                      <w:marRight w:val="0"/>
                      <w:marTop w:val="0"/>
                      <w:marBottom w:val="0"/>
                      <w:divBdr>
                        <w:top w:val="none" w:sz="0" w:space="0" w:color="auto"/>
                        <w:left w:val="none" w:sz="0" w:space="0" w:color="auto"/>
                        <w:bottom w:val="none" w:sz="0" w:space="0" w:color="auto"/>
                        <w:right w:val="none" w:sz="0" w:space="0" w:color="auto"/>
                      </w:divBdr>
                    </w:div>
                  </w:divsChild>
                </w:div>
                <w:div w:id="1333797748">
                  <w:marLeft w:val="0"/>
                  <w:marRight w:val="0"/>
                  <w:marTop w:val="0"/>
                  <w:marBottom w:val="0"/>
                  <w:divBdr>
                    <w:top w:val="none" w:sz="0" w:space="0" w:color="auto"/>
                    <w:left w:val="none" w:sz="0" w:space="0" w:color="auto"/>
                    <w:bottom w:val="none" w:sz="0" w:space="0" w:color="auto"/>
                    <w:right w:val="none" w:sz="0" w:space="0" w:color="auto"/>
                  </w:divBdr>
                  <w:divsChild>
                    <w:div w:id="1879856226">
                      <w:marLeft w:val="0"/>
                      <w:marRight w:val="0"/>
                      <w:marTop w:val="0"/>
                      <w:marBottom w:val="0"/>
                      <w:divBdr>
                        <w:top w:val="none" w:sz="0" w:space="0" w:color="auto"/>
                        <w:left w:val="none" w:sz="0" w:space="0" w:color="auto"/>
                        <w:bottom w:val="none" w:sz="0" w:space="0" w:color="auto"/>
                        <w:right w:val="none" w:sz="0" w:space="0" w:color="auto"/>
                      </w:divBdr>
                    </w:div>
                  </w:divsChild>
                </w:div>
                <w:div w:id="1544712102">
                  <w:marLeft w:val="0"/>
                  <w:marRight w:val="0"/>
                  <w:marTop w:val="0"/>
                  <w:marBottom w:val="0"/>
                  <w:divBdr>
                    <w:top w:val="none" w:sz="0" w:space="0" w:color="auto"/>
                    <w:left w:val="none" w:sz="0" w:space="0" w:color="auto"/>
                    <w:bottom w:val="none" w:sz="0" w:space="0" w:color="auto"/>
                    <w:right w:val="none" w:sz="0" w:space="0" w:color="auto"/>
                  </w:divBdr>
                  <w:divsChild>
                    <w:div w:id="439102853">
                      <w:marLeft w:val="0"/>
                      <w:marRight w:val="0"/>
                      <w:marTop w:val="0"/>
                      <w:marBottom w:val="0"/>
                      <w:divBdr>
                        <w:top w:val="none" w:sz="0" w:space="0" w:color="auto"/>
                        <w:left w:val="none" w:sz="0" w:space="0" w:color="auto"/>
                        <w:bottom w:val="none" w:sz="0" w:space="0" w:color="auto"/>
                        <w:right w:val="none" w:sz="0" w:space="0" w:color="auto"/>
                      </w:divBdr>
                    </w:div>
                  </w:divsChild>
                </w:div>
                <w:div w:id="78017837">
                  <w:marLeft w:val="0"/>
                  <w:marRight w:val="0"/>
                  <w:marTop w:val="0"/>
                  <w:marBottom w:val="0"/>
                  <w:divBdr>
                    <w:top w:val="none" w:sz="0" w:space="0" w:color="auto"/>
                    <w:left w:val="none" w:sz="0" w:space="0" w:color="auto"/>
                    <w:bottom w:val="none" w:sz="0" w:space="0" w:color="auto"/>
                    <w:right w:val="none" w:sz="0" w:space="0" w:color="auto"/>
                  </w:divBdr>
                  <w:divsChild>
                    <w:div w:id="1305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0839">
          <w:marLeft w:val="840"/>
          <w:marRight w:val="0"/>
          <w:marTop w:val="0"/>
          <w:marBottom w:val="0"/>
          <w:divBdr>
            <w:top w:val="none" w:sz="0" w:space="0" w:color="auto"/>
            <w:left w:val="none" w:sz="0" w:space="0" w:color="auto"/>
            <w:bottom w:val="none" w:sz="0" w:space="0" w:color="auto"/>
            <w:right w:val="none" w:sz="0" w:space="0" w:color="auto"/>
          </w:divBdr>
        </w:div>
      </w:divsChild>
    </w:div>
    <w:div w:id="593510563">
      <w:bodyDiv w:val="1"/>
      <w:marLeft w:val="0"/>
      <w:marRight w:val="0"/>
      <w:marTop w:val="0"/>
      <w:marBottom w:val="0"/>
      <w:divBdr>
        <w:top w:val="none" w:sz="0" w:space="0" w:color="auto"/>
        <w:left w:val="none" w:sz="0" w:space="0" w:color="auto"/>
        <w:bottom w:val="none" w:sz="0" w:space="0" w:color="auto"/>
        <w:right w:val="none" w:sz="0" w:space="0" w:color="auto"/>
      </w:divBdr>
      <w:divsChild>
        <w:div w:id="221596581">
          <w:marLeft w:val="0"/>
          <w:marRight w:val="0"/>
          <w:marTop w:val="0"/>
          <w:marBottom w:val="0"/>
          <w:divBdr>
            <w:top w:val="none" w:sz="0" w:space="0" w:color="auto"/>
            <w:left w:val="none" w:sz="0" w:space="0" w:color="auto"/>
            <w:bottom w:val="none" w:sz="0" w:space="0" w:color="auto"/>
            <w:right w:val="none" w:sz="0" w:space="0" w:color="auto"/>
          </w:divBdr>
        </w:div>
        <w:div w:id="214316803">
          <w:marLeft w:val="0"/>
          <w:marRight w:val="0"/>
          <w:marTop w:val="0"/>
          <w:marBottom w:val="0"/>
          <w:divBdr>
            <w:top w:val="none" w:sz="0" w:space="0" w:color="auto"/>
            <w:left w:val="none" w:sz="0" w:space="0" w:color="auto"/>
            <w:bottom w:val="none" w:sz="0" w:space="0" w:color="auto"/>
            <w:right w:val="none" w:sz="0" w:space="0" w:color="auto"/>
          </w:divBdr>
        </w:div>
        <w:div w:id="379209966">
          <w:marLeft w:val="0"/>
          <w:marRight w:val="0"/>
          <w:marTop w:val="0"/>
          <w:marBottom w:val="0"/>
          <w:divBdr>
            <w:top w:val="none" w:sz="0" w:space="0" w:color="auto"/>
            <w:left w:val="none" w:sz="0" w:space="0" w:color="auto"/>
            <w:bottom w:val="none" w:sz="0" w:space="0" w:color="auto"/>
            <w:right w:val="none" w:sz="0" w:space="0" w:color="auto"/>
          </w:divBdr>
        </w:div>
        <w:div w:id="2047177513">
          <w:marLeft w:val="0"/>
          <w:marRight w:val="0"/>
          <w:marTop w:val="0"/>
          <w:marBottom w:val="0"/>
          <w:divBdr>
            <w:top w:val="none" w:sz="0" w:space="0" w:color="auto"/>
            <w:left w:val="none" w:sz="0" w:space="0" w:color="auto"/>
            <w:bottom w:val="none" w:sz="0" w:space="0" w:color="auto"/>
            <w:right w:val="none" w:sz="0" w:space="0" w:color="auto"/>
          </w:divBdr>
        </w:div>
        <w:div w:id="318121320">
          <w:marLeft w:val="0"/>
          <w:marRight w:val="0"/>
          <w:marTop w:val="0"/>
          <w:marBottom w:val="0"/>
          <w:divBdr>
            <w:top w:val="none" w:sz="0" w:space="0" w:color="auto"/>
            <w:left w:val="none" w:sz="0" w:space="0" w:color="auto"/>
            <w:bottom w:val="none" w:sz="0" w:space="0" w:color="auto"/>
            <w:right w:val="none" w:sz="0" w:space="0" w:color="auto"/>
          </w:divBdr>
        </w:div>
        <w:div w:id="488713333">
          <w:marLeft w:val="0"/>
          <w:marRight w:val="0"/>
          <w:marTop w:val="0"/>
          <w:marBottom w:val="0"/>
          <w:divBdr>
            <w:top w:val="none" w:sz="0" w:space="0" w:color="auto"/>
            <w:left w:val="none" w:sz="0" w:space="0" w:color="auto"/>
            <w:bottom w:val="none" w:sz="0" w:space="0" w:color="auto"/>
            <w:right w:val="none" w:sz="0" w:space="0" w:color="auto"/>
          </w:divBdr>
        </w:div>
        <w:div w:id="418450030">
          <w:marLeft w:val="0"/>
          <w:marRight w:val="0"/>
          <w:marTop w:val="0"/>
          <w:marBottom w:val="0"/>
          <w:divBdr>
            <w:top w:val="none" w:sz="0" w:space="0" w:color="auto"/>
            <w:left w:val="none" w:sz="0" w:space="0" w:color="auto"/>
            <w:bottom w:val="none" w:sz="0" w:space="0" w:color="auto"/>
            <w:right w:val="none" w:sz="0" w:space="0" w:color="auto"/>
          </w:divBdr>
        </w:div>
      </w:divsChild>
    </w:div>
    <w:div w:id="916550505">
      <w:bodyDiv w:val="1"/>
      <w:marLeft w:val="0"/>
      <w:marRight w:val="0"/>
      <w:marTop w:val="0"/>
      <w:marBottom w:val="0"/>
      <w:divBdr>
        <w:top w:val="none" w:sz="0" w:space="0" w:color="auto"/>
        <w:left w:val="none" w:sz="0" w:space="0" w:color="auto"/>
        <w:bottom w:val="none" w:sz="0" w:space="0" w:color="auto"/>
        <w:right w:val="none" w:sz="0" w:space="0" w:color="auto"/>
      </w:divBdr>
      <w:divsChild>
        <w:div w:id="986782080">
          <w:marLeft w:val="0"/>
          <w:marRight w:val="0"/>
          <w:marTop w:val="0"/>
          <w:marBottom w:val="0"/>
          <w:divBdr>
            <w:top w:val="none" w:sz="0" w:space="0" w:color="auto"/>
            <w:left w:val="none" w:sz="0" w:space="0" w:color="auto"/>
            <w:bottom w:val="none" w:sz="0" w:space="0" w:color="auto"/>
            <w:right w:val="none" w:sz="0" w:space="0" w:color="auto"/>
          </w:divBdr>
        </w:div>
        <w:div w:id="1324625666">
          <w:marLeft w:val="0"/>
          <w:marRight w:val="0"/>
          <w:marTop w:val="0"/>
          <w:marBottom w:val="0"/>
          <w:divBdr>
            <w:top w:val="none" w:sz="0" w:space="0" w:color="auto"/>
            <w:left w:val="none" w:sz="0" w:space="0" w:color="auto"/>
            <w:bottom w:val="none" w:sz="0" w:space="0" w:color="auto"/>
            <w:right w:val="none" w:sz="0" w:space="0" w:color="auto"/>
          </w:divBdr>
        </w:div>
        <w:div w:id="2042630097">
          <w:marLeft w:val="0"/>
          <w:marRight w:val="0"/>
          <w:marTop w:val="0"/>
          <w:marBottom w:val="0"/>
          <w:divBdr>
            <w:top w:val="none" w:sz="0" w:space="0" w:color="auto"/>
            <w:left w:val="none" w:sz="0" w:space="0" w:color="auto"/>
            <w:bottom w:val="none" w:sz="0" w:space="0" w:color="auto"/>
            <w:right w:val="none" w:sz="0" w:space="0" w:color="auto"/>
          </w:divBdr>
        </w:div>
        <w:div w:id="1088581381">
          <w:marLeft w:val="0"/>
          <w:marRight w:val="0"/>
          <w:marTop w:val="0"/>
          <w:marBottom w:val="0"/>
          <w:divBdr>
            <w:top w:val="none" w:sz="0" w:space="0" w:color="auto"/>
            <w:left w:val="none" w:sz="0" w:space="0" w:color="auto"/>
            <w:bottom w:val="none" w:sz="0" w:space="0" w:color="auto"/>
            <w:right w:val="none" w:sz="0" w:space="0" w:color="auto"/>
          </w:divBdr>
        </w:div>
        <w:div w:id="841623076">
          <w:marLeft w:val="0"/>
          <w:marRight w:val="0"/>
          <w:marTop w:val="0"/>
          <w:marBottom w:val="0"/>
          <w:divBdr>
            <w:top w:val="none" w:sz="0" w:space="0" w:color="auto"/>
            <w:left w:val="none" w:sz="0" w:space="0" w:color="auto"/>
            <w:bottom w:val="none" w:sz="0" w:space="0" w:color="auto"/>
            <w:right w:val="none" w:sz="0" w:space="0" w:color="auto"/>
          </w:divBdr>
        </w:div>
        <w:div w:id="1173103232">
          <w:marLeft w:val="0"/>
          <w:marRight w:val="0"/>
          <w:marTop w:val="0"/>
          <w:marBottom w:val="0"/>
          <w:divBdr>
            <w:top w:val="none" w:sz="0" w:space="0" w:color="auto"/>
            <w:left w:val="none" w:sz="0" w:space="0" w:color="auto"/>
            <w:bottom w:val="none" w:sz="0" w:space="0" w:color="auto"/>
            <w:right w:val="none" w:sz="0" w:space="0" w:color="auto"/>
          </w:divBdr>
        </w:div>
        <w:div w:id="398288466">
          <w:marLeft w:val="0"/>
          <w:marRight w:val="0"/>
          <w:marTop w:val="0"/>
          <w:marBottom w:val="0"/>
          <w:divBdr>
            <w:top w:val="none" w:sz="0" w:space="0" w:color="auto"/>
            <w:left w:val="none" w:sz="0" w:space="0" w:color="auto"/>
            <w:bottom w:val="none" w:sz="0" w:space="0" w:color="auto"/>
            <w:right w:val="none" w:sz="0" w:space="0" w:color="auto"/>
          </w:divBdr>
        </w:div>
        <w:div w:id="2129665098">
          <w:marLeft w:val="0"/>
          <w:marRight w:val="0"/>
          <w:marTop w:val="0"/>
          <w:marBottom w:val="0"/>
          <w:divBdr>
            <w:top w:val="none" w:sz="0" w:space="0" w:color="auto"/>
            <w:left w:val="none" w:sz="0" w:space="0" w:color="auto"/>
            <w:bottom w:val="none" w:sz="0" w:space="0" w:color="auto"/>
            <w:right w:val="none" w:sz="0" w:space="0" w:color="auto"/>
          </w:divBdr>
        </w:div>
        <w:div w:id="1266158223">
          <w:marLeft w:val="0"/>
          <w:marRight w:val="0"/>
          <w:marTop w:val="0"/>
          <w:marBottom w:val="0"/>
          <w:divBdr>
            <w:top w:val="none" w:sz="0" w:space="0" w:color="auto"/>
            <w:left w:val="none" w:sz="0" w:space="0" w:color="auto"/>
            <w:bottom w:val="none" w:sz="0" w:space="0" w:color="auto"/>
            <w:right w:val="none" w:sz="0" w:space="0" w:color="auto"/>
          </w:divBdr>
        </w:div>
        <w:div w:id="729156314">
          <w:marLeft w:val="0"/>
          <w:marRight w:val="0"/>
          <w:marTop w:val="0"/>
          <w:marBottom w:val="0"/>
          <w:divBdr>
            <w:top w:val="none" w:sz="0" w:space="0" w:color="auto"/>
            <w:left w:val="none" w:sz="0" w:space="0" w:color="auto"/>
            <w:bottom w:val="none" w:sz="0" w:space="0" w:color="auto"/>
            <w:right w:val="none" w:sz="0" w:space="0" w:color="auto"/>
          </w:divBdr>
        </w:div>
        <w:div w:id="1213998942">
          <w:marLeft w:val="0"/>
          <w:marRight w:val="0"/>
          <w:marTop w:val="0"/>
          <w:marBottom w:val="0"/>
          <w:divBdr>
            <w:top w:val="none" w:sz="0" w:space="0" w:color="auto"/>
            <w:left w:val="none" w:sz="0" w:space="0" w:color="auto"/>
            <w:bottom w:val="none" w:sz="0" w:space="0" w:color="auto"/>
            <w:right w:val="none" w:sz="0" w:space="0" w:color="auto"/>
          </w:divBdr>
        </w:div>
        <w:div w:id="1677221650">
          <w:marLeft w:val="0"/>
          <w:marRight w:val="0"/>
          <w:marTop w:val="0"/>
          <w:marBottom w:val="0"/>
          <w:divBdr>
            <w:top w:val="none" w:sz="0" w:space="0" w:color="auto"/>
            <w:left w:val="none" w:sz="0" w:space="0" w:color="auto"/>
            <w:bottom w:val="none" w:sz="0" w:space="0" w:color="auto"/>
            <w:right w:val="none" w:sz="0" w:space="0" w:color="auto"/>
          </w:divBdr>
        </w:div>
        <w:div w:id="1536650299">
          <w:marLeft w:val="0"/>
          <w:marRight w:val="0"/>
          <w:marTop w:val="0"/>
          <w:marBottom w:val="0"/>
          <w:divBdr>
            <w:top w:val="none" w:sz="0" w:space="0" w:color="auto"/>
            <w:left w:val="none" w:sz="0" w:space="0" w:color="auto"/>
            <w:bottom w:val="none" w:sz="0" w:space="0" w:color="auto"/>
            <w:right w:val="none" w:sz="0" w:space="0" w:color="auto"/>
          </w:divBdr>
        </w:div>
        <w:div w:id="1237210203">
          <w:marLeft w:val="0"/>
          <w:marRight w:val="0"/>
          <w:marTop w:val="0"/>
          <w:marBottom w:val="0"/>
          <w:divBdr>
            <w:top w:val="none" w:sz="0" w:space="0" w:color="auto"/>
            <w:left w:val="none" w:sz="0" w:space="0" w:color="auto"/>
            <w:bottom w:val="none" w:sz="0" w:space="0" w:color="auto"/>
            <w:right w:val="none" w:sz="0" w:space="0" w:color="auto"/>
          </w:divBdr>
        </w:div>
      </w:divsChild>
    </w:div>
    <w:div w:id="934172227">
      <w:bodyDiv w:val="1"/>
      <w:marLeft w:val="0"/>
      <w:marRight w:val="0"/>
      <w:marTop w:val="0"/>
      <w:marBottom w:val="0"/>
      <w:divBdr>
        <w:top w:val="none" w:sz="0" w:space="0" w:color="auto"/>
        <w:left w:val="none" w:sz="0" w:space="0" w:color="auto"/>
        <w:bottom w:val="none" w:sz="0" w:space="0" w:color="auto"/>
        <w:right w:val="none" w:sz="0" w:space="0" w:color="auto"/>
      </w:divBdr>
    </w:div>
    <w:div w:id="1069234181">
      <w:bodyDiv w:val="1"/>
      <w:marLeft w:val="0"/>
      <w:marRight w:val="0"/>
      <w:marTop w:val="0"/>
      <w:marBottom w:val="0"/>
      <w:divBdr>
        <w:top w:val="none" w:sz="0" w:space="0" w:color="auto"/>
        <w:left w:val="none" w:sz="0" w:space="0" w:color="auto"/>
        <w:bottom w:val="none" w:sz="0" w:space="0" w:color="auto"/>
        <w:right w:val="none" w:sz="0" w:space="0" w:color="auto"/>
      </w:divBdr>
    </w:div>
    <w:div w:id="1499953823">
      <w:bodyDiv w:val="1"/>
      <w:marLeft w:val="0"/>
      <w:marRight w:val="0"/>
      <w:marTop w:val="0"/>
      <w:marBottom w:val="0"/>
      <w:divBdr>
        <w:top w:val="none" w:sz="0" w:space="0" w:color="auto"/>
        <w:left w:val="none" w:sz="0" w:space="0" w:color="auto"/>
        <w:bottom w:val="none" w:sz="0" w:space="0" w:color="auto"/>
        <w:right w:val="none" w:sz="0" w:space="0" w:color="auto"/>
      </w:divBdr>
    </w:div>
    <w:div w:id="1686175794">
      <w:bodyDiv w:val="1"/>
      <w:marLeft w:val="0"/>
      <w:marRight w:val="0"/>
      <w:marTop w:val="0"/>
      <w:marBottom w:val="0"/>
      <w:divBdr>
        <w:top w:val="none" w:sz="0" w:space="0" w:color="auto"/>
        <w:left w:val="none" w:sz="0" w:space="0" w:color="auto"/>
        <w:bottom w:val="none" w:sz="0" w:space="0" w:color="auto"/>
        <w:right w:val="none" w:sz="0" w:space="0" w:color="auto"/>
      </w:divBdr>
    </w:div>
    <w:div w:id="1722056668">
      <w:bodyDiv w:val="1"/>
      <w:marLeft w:val="0"/>
      <w:marRight w:val="0"/>
      <w:marTop w:val="0"/>
      <w:marBottom w:val="0"/>
      <w:divBdr>
        <w:top w:val="none" w:sz="0" w:space="0" w:color="auto"/>
        <w:left w:val="none" w:sz="0" w:space="0" w:color="auto"/>
        <w:bottom w:val="none" w:sz="0" w:space="0" w:color="auto"/>
        <w:right w:val="none" w:sz="0" w:space="0" w:color="auto"/>
      </w:divBdr>
      <w:divsChild>
        <w:div w:id="1695224225">
          <w:marLeft w:val="0"/>
          <w:marRight w:val="0"/>
          <w:marTop w:val="0"/>
          <w:marBottom w:val="0"/>
          <w:divBdr>
            <w:top w:val="none" w:sz="0" w:space="0" w:color="auto"/>
            <w:left w:val="none" w:sz="0" w:space="0" w:color="auto"/>
            <w:bottom w:val="none" w:sz="0" w:space="0" w:color="auto"/>
            <w:right w:val="none" w:sz="0" w:space="0" w:color="auto"/>
          </w:divBdr>
        </w:div>
        <w:div w:id="1584030388">
          <w:marLeft w:val="0"/>
          <w:marRight w:val="0"/>
          <w:marTop w:val="0"/>
          <w:marBottom w:val="0"/>
          <w:divBdr>
            <w:top w:val="none" w:sz="0" w:space="0" w:color="auto"/>
            <w:left w:val="none" w:sz="0" w:space="0" w:color="auto"/>
            <w:bottom w:val="none" w:sz="0" w:space="0" w:color="auto"/>
            <w:right w:val="none" w:sz="0" w:space="0" w:color="auto"/>
          </w:divBdr>
        </w:div>
        <w:div w:id="1053774548">
          <w:marLeft w:val="0"/>
          <w:marRight w:val="0"/>
          <w:marTop w:val="0"/>
          <w:marBottom w:val="0"/>
          <w:divBdr>
            <w:top w:val="none" w:sz="0" w:space="0" w:color="auto"/>
            <w:left w:val="none" w:sz="0" w:space="0" w:color="auto"/>
            <w:bottom w:val="none" w:sz="0" w:space="0" w:color="auto"/>
            <w:right w:val="none" w:sz="0" w:space="0" w:color="auto"/>
          </w:divBdr>
        </w:div>
        <w:div w:id="1763648850">
          <w:marLeft w:val="0"/>
          <w:marRight w:val="0"/>
          <w:marTop w:val="0"/>
          <w:marBottom w:val="0"/>
          <w:divBdr>
            <w:top w:val="none" w:sz="0" w:space="0" w:color="auto"/>
            <w:left w:val="none" w:sz="0" w:space="0" w:color="auto"/>
            <w:bottom w:val="none" w:sz="0" w:space="0" w:color="auto"/>
            <w:right w:val="none" w:sz="0" w:space="0" w:color="auto"/>
          </w:divBdr>
          <w:divsChild>
            <w:div w:id="607545818">
              <w:marLeft w:val="0"/>
              <w:marRight w:val="0"/>
              <w:marTop w:val="0"/>
              <w:marBottom w:val="0"/>
              <w:divBdr>
                <w:top w:val="none" w:sz="0" w:space="0" w:color="auto"/>
                <w:left w:val="none" w:sz="0" w:space="0" w:color="auto"/>
                <w:bottom w:val="none" w:sz="0" w:space="0" w:color="auto"/>
                <w:right w:val="none" w:sz="0" w:space="0" w:color="auto"/>
              </w:divBdr>
              <w:divsChild>
                <w:div w:id="1809546591">
                  <w:marLeft w:val="0"/>
                  <w:marRight w:val="0"/>
                  <w:marTop w:val="0"/>
                  <w:marBottom w:val="0"/>
                  <w:divBdr>
                    <w:top w:val="none" w:sz="0" w:space="0" w:color="auto"/>
                    <w:left w:val="none" w:sz="0" w:space="0" w:color="auto"/>
                    <w:bottom w:val="none" w:sz="0" w:space="0" w:color="auto"/>
                    <w:right w:val="none" w:sz="0" w:space="0" w:color="auto"/>
                  </w:divBdr>
                  <w:divsChild>
                    <w:div w:id="906453755">
                      <w:marLeft w:val="0"/>
                      <w:marRight w:val="0"/>
                      <w:marTop w:val="0"/>
                      <w:marBottom w:val="0"/>
                      <w:divBdr>
                        <w:top w:val="none" w:sz="0" w:space="0" w:color="auto"/>
                        <w:left w:val="none" w:sz="0" w:space="0" w:color="auto"/>
                        <w:bottom w:val="none" w:sz="0" w:space="0" w:color="auto"/>
                        <w:right w:val="none" w:sz="0" w:space="0" w:color="auto"/>
                      </w:divBdr>
                    </w:div>
                  </w:divsChild>
                </w:div>
                <w:div w:id="280502593">
                  <w:marLeft w:val="0"/>
                  <w:marRight w:val="0"/>
                  <w:marTop w:val="0"/>
                  <w:marBottom w:val="0"/>
                  <w:divBdr>
                    <w:top w:val="none" w:sz="0" w:space="0" w:color="auto"/>
                    <w:left w:val="none" w:sz="0" w:space="0" w:color="auto"/>
                    <w:bottom w:val="none" w:sz="0" w:space="0" w:color="auto"/>
                    <w:right w:val="none" w:sz="0" w:space="0" w:color="auto"/>
                  </w:divBdr>
                  <w:divsChild>
                    <w:div w:id="1530874185">
                      <w:marLeft w:val="0"/>
                      <w:marRight w:val="0"/>
                      <w:marTop w:val="0"/>
                      <w:marBottom w:val="0"/>
                      <w:divBdr>
                        <w:top w:val="none" w:sz="0" w:space="0" w:color="auto"/>
                        <w:left w:val="none" w:sz="0" w:space="0" w:color="auto"/>
                        <w:bottom w:val="none" w:sz="0" w:space="0" w:color="auto"/>
                        <w:right w:val="none" w:sz="0" w:space="0" w:color="auto"/>
                      </w:divBdr>
                    </w:div>
                  </w:divsChild>
                </w:div>
                <w:div w:id="1740245709">
                  <w:marLeft w:val="0"/>
                  <w:marRight w:val="0"/>
                  <w:marTop w:val="0"/>
                  <w:marBottom w:val="0"/>
                  <w:divBdr>
                    <w:top w:val="none" w:sz="0" w:space="0" w:color="auto"/>
                    <w:left w:val="none" w:sz="0" w:space="0" w:color="auto"/>
                    <w:bottom w:val="none" w:sz="0" w:space="0" w:color="auto"/>
                    <w:right w:val="none" w:sz="0" w:space="0" w:color="auto"/>
                  </w:divBdr>
                  <w:divsChild>
                    <w:div w:id="992640852">
                      <w:marLeft w:val="0"/>
                      <w:marRight w:val="0"/>
                      <w:marTop w:val="0"/>
                      <w:marBottom w:val="0"/>
                      <w:divBdr>
                        <w:top w:val="none" w:sz="0" w:space="0" w:color="auto"/>
                        <w:left w:val="none" w:sz="0" w:space="0" w:color="auto"/>
                        <w:bottom w:val="none" w:sz="0" w:space="0" w:color="auto"/>
                        <w:right w:val="none" w:sz="0" w:space="0" w:color="auto"/>
                      </w:divBdr>
                    </w:div>
                  </w:divsChild>
                </w:div>
                <w:div w:id="2130584148">
                  <w:marLeft w:val="0"/>
                  <w:marRight w:val="0"/>
                  <w:marTop w:val="0"/>
                  <w:marBottom w:val="0"/>
                  <w:divBdr>
                    <w:top w:val="none" w:sz="0" w:space="0" w:color="auto"/>
                    <w:left w:val="none" w:sz="0" w:space="0" w:color="auto"/>
                    <w:bottom w:val="none" w:sz="0" w:space="0" w:color="auto"/>
                    <w:right w:val="none" w:sz="0" w:space="0" w:color="auto"/>
                  </w:divBdr>
                  <w:divsChild>
                    <w:div w:id="1526406009">
                      <w:marLeft w:val="0"/>
                      <w:marRight w:val="0"/>
                      <w:marTop w:val="0"/>
                      <w:marBottom w:val="0"/>
                      <w:divBdr>
                        <w:top w:val="none" w:sz="0" w:space="0" w:color="auto"/>
                        <w:left w:val="none" w:sz="0" w:space="0" w:color="auto"/>
                        <w:bottom w:val="none" w:sz="0" w:space="0" w:color="auto"/>
                        <w:right w:val="none" w:sz="0" w:space="0" w:color="auto"/>
                      </w:divBdr>
                    </w:div>
                  </w:divsChild>
                </w:div>
                <w:div w:id="327290053">
                  <w:marLeft w:val="0"/>
                  <w:marRight w:val="0"/>
                  <w:marTop w:val="0"/>
                  <w:marBottom w:val="0"/>
                  <w:divBdr>
                    <w:top w:val="none" w:sz="0" w:space="0" w:color="auto"/>
                    <w:left w:val="none" w:sz="0" w:space="0" w:color="auto"/>
                    <w:bottom w:val="none" w:sz="0" w:space="0" w:color="auto"/>
                    <w:right w:val="none" w:sz="0" w:space="0" w:color="auto"/>
                  </w:divBdr>
                  <w:divsChild>
                    <w:div w:id="1890723369">
                      <w:marLeft w:val="0"/>
                      <w:marRight w:val="0"/>
                      <w:marTop w:val="0"/>
                      <w:marBottom w:val="0"/>
                      <w:divBdr>
                        <w:top w:val="none" w:sz="0" w:space="0" w:color="auto"/>
                        <w:left w:val="none" w:sz="0" w:space="0" w:color="auto"/>
                        <w:bottom w:val="none" w:sz="0" w:space="0" w:color="auto"/>
                        <w:right w:val="none" w:sz="0" w:space="0" w:color="auto"/>
                      </w:divBdr>
                    </w:div>
                  </w:divsChild>
                </w:div>
                <w:div w:id="226451606">
                  <w:marLeft w:val="0"/>
                  <w:marRight w:val="0"/>
                  <w:marTop w:val="0"/>
                  <w:marBottom w:val="0"/>
                  <w:divBdr>
                    <w:top w:val="none" w:sz="0" w:space="0" w:color="auto"/>
                    <w:left w:val="none" w:sz="0" w:space="0" w:color="auto"/>
                    <w:bottom w:val="none" w:sz="0" w:space="0" w:color="auto"/>
                    <w:right w:val="none" w:sz="0" w:space="0" w:color="auto"/>
                  </w:divBdr>
                  <w:divsChild>
                    <w:div w:id="6642508">
                      <w:marLeft w:val="0"/>
                      <w:marRight w:val="0"/>
                      <w:marTop w:val="0"/>
                      <w:marBottom w:val="0"/>
                      <w:divBdr>
                        <w:top w:val="none" w:sz="0" w:space="0" w:color="auto"/>
                        <w:left w:val="none" w:sz="0" w:space="0" w:color="auto"/>
                        <w:bottom w:val="none" w:sz="0" w:space="0" w:color="auto"/>
                        <w:right w:val="none" w:sz="0" w:space="0" w:color="auto"/>
                      </w:divBdr>
                    </w:div>
                  </w:divsChild>
                </w:div>
                <w:div w:id="1867710784">
                  <w:marLeft w:val="0"/>
                  <w:marRight w:val="0"/>
                  <w:marTop w:val="0"/>
                  <w:marBottom w:val="0"/>
                  <w:divBdr>
                    <w:top w:val="none" w:sz="0" w:space="0" w:color="auto"/>
                    <w:left w:val="none" w:sz="0" w:space="0" w:color="auto"/>
                    <w:bottom w:val="none" w:sz="0" w:space="0" w:color="auto"/>
                    <w:right w:val="none" w:sz="0" w:space="0" w:color="auto"/>
                  </w:divBdr>
                  <w:divsChild>
                    <w:div w:id="122503676">
                      <w:marLeft w:val="0"/>
                      <w:marRight w:val="0"/>
                      <w:marTop w:val="0"/>
                      <w:marBottom w:val="0"/>
                      <w:divBdr>
                        <w:top w:val="none" w:sz="0" w:space="0" w:color="auto"/>
                        <w:left w:val="none" w:sz="0" w:space="0" w:color="auto"/>
                        <w:bottom w:val="none" w:sz="0" w:space="0" w:color="auto"/>
                        <w:right w:val="none" w:sz="0" w:space="0" w:color="auto"/>
                      </w:divBdr>
                    </w:div>
                  </w:divsChild>
                </w:div>
                <w:div w:id="1755593233">
                  <w:marLeft w:val="0"/>
                  <w:marRight w:val="0"/>
                  <w:marTop w:val="0"/>
                  <w:marBottom w:val="0"/>
                  <w:divBdr>
                    <w:top w:val="none" w:sz="0" w:space="0" w:color="auto"/>
                    <w:left w:val="none" w:sz="0" w:space="0" w:color="auto"/>
                    <w:bottom w:val="none" w:sz="0" w:space="0" w:color="auto"/>
                    <w:right w:val="none" w:sz="0" w:space="0" w:color="auto"/>
                  </w:divBdr>
                  <w:divsChild>
                    <w:div w:id="18335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334868">
          <w:marLeft w:val="0"/>
          <w:marRight w:val="0"/>
          <w:marTop w:val="0"/>
          <w:marBottom w:val="0"/>
          <w:divBdr>
            <w:top w:val="none" w:sz="0" w:space="0" w:color="auto"/>
            <w:left w:val="none" w:sz="0" w:space="0" w:color="auto"/>
            <w:bottom w:val="none" w:sz="0" w:space="0" w:color="auto"/>
            <w:right w:val="none" w:sz="0" w:space="0" w:color="auto"/>
          </w:divBdr>
        </w:div>
        <w:div w:id="1576669314">
          <w:marLeft w:val="0"/>
          <w:marRight w:val="0"/>
          <w:marTop w:val="0"/>
          <w:marBottom w:val="0"/>
          <w:divBdr>
            <w:top w:val="none" w:sz="0" w:space="0" w:color="auto"/>
            <w:left w:val="none" w:sz="0" w:space="0" w:color="auto"/>
            <w:bottom w:val="none" w:sz="0" w:space="0" w:color="auto"/>
            <w:right w:val="none" w:sz="0" w:space="0" w:color="auto"/>
          </w:divBdr>
        </w:div>
        <w:div w:id="1206016699">
          <w:marLeft w:val="0"/>
          <w:marRight w:val="0"/>
          <w:marTop w:val="0"/>
          <w:marBottom w:val="0"/>
          <w:divBdr>
            <w:top w:val="none" w:sz="0" w:space="0" w:color="auto"/>
            <w:left w:val="none" w:sz="0" w:space="0" w:color="auto"/>
            <w:bottom w:val="none" w:sz="0" w:space="0" w:color="auto"/>
            <w:right w:val="none" w:sz="0" w:space="0" w:color="auto"/>
          </w:divBdr>
        </w:div>
        <w:div w:id="474496027">
          <w:marLeft w:val="0"/>
          <w:marRight w:val="0"/>
          <w:marTop w:val="0"/>
          <w:marBottom w:val="0"/>
          <w:divBdr>
            <w:top w:val="none" w:sz="0" w:space="0" w:color="auto"/>
            <w:left w:val="none" w:sz="0" w:space="0" w:color="auto"/>
            <w:bottom w:val="none" w:sz="0" w:space="0" w:color="auto"/>
            <w:right w:val="none" w:sz="0" w:space="0" w:color="auto"/>
          </w:divBdr>
          <w:divsChild>
            <w:div w:id="40254912">
              <w:marLeft w:val="0"/>
              <w:marRight w:val="0"/>
              <w:marTop w:val="0"/>
              <w:marBottom w:val="0"/>
              <w:divBdr>
                <w:top w:val="none" w:sz="0" w:space="0" w:color="auto"/>
                <w:left w:val="none" w:sz="0" w:space="0" w:color="auto"/>
                <w:bottom w:val="none" w:sz="0" w:space="0" w:color="auto"/>
                <w:right w:val="none" w:sz="0" w:space="0" w:color="auto"/>
              </w:divBdr>
              <w:divsChild>
                <w:div w:id="1728531916">
                  <w:marLeft w:val="0"/>
                  <w:marRight w:val="0"/>
                  <w:marTop w:val="0"/>
                  <w:marBottom w:val="0"/>
                  <w:divBdr>
                    <w:top w:val="none" w:sz="0" w:space="0" w:color="auto"/>
                    <w:left w:val="none" w:sz="0" w:space="0" w:color="auto"/>
                    <w:bottom w:val="none" w:sz="0" w:space="0" w:color="auto"/>
                    <w:right w:val="none" w:sz="0" w:space="0" w:color="auto"/>
                  </w:divBdr>
                  <w:divsChild>
                    <w:div w:id="1676347065">
                      <w:marLeft w:val="0"/>
                      <w:marRight w:val="0"/>
                      <w:marTop w:val="0"/>
                      <w:marBottom w:val="0"/>
                      <w:divBdr>
                        <w:top w:val="none" w:sz="0" w:space="0" w:color="auto"/>
                        <w:left w:val="none" w:sz="0" w:space="0" w:color="auto"/>
                        <w:bottom w:val="none" w:sz="0" w:space="0" w:color="auto"/>
                        <w:right w:val="none" w:sz="0" w:space="0" w:color="auto"/>
                      </w:divBdr>
                    </w:div>
                  </w:divsChild>
                </w:div>
                <w:div w:id="834537417">
                  <w:marLeft w:val="0"/>
                  <w:marRight w:val="0"/>
                  <w:marTop w:val="0"/>
                  <w:marBottom w:val="0"/>
                  <w:divBdr>
                    <w:top w:val="none" w:sz="0" w:space="0" w:color="auto"/>
                    <w:left w:val="none" w:sz="0" w:space="0" w:color="auto"/>
                    <w:bottom w:val="none" w:sz="0" w:space="0" w:color="auto"/>
                    <w:right w:val="none" w:sz="0" w:space="0" w:color="auto"/>
                  </w:divBdr>
                  <w:divsChild>
                    <w:div w:id="793132888">
                      <w:marLeft w:val="0"/>
                      <w:marRight w:val="0"/>
                      <w:marTop w:val="0"/>
                      <w:marBottom w:val="0"/>
                      <w:divBdr>
                        <w:top w:val="none" w:sz="0" w:space="0" w:color="auto"/>
                        <w:left w:val="none" w:sz="0" w:space="0" w:color="auto"/>
                        <w:bottom w:val="none" w:sz="0" w:space="0" w:color="auto"/>
                        <w:right w:val="none" w:sz="0" w:space="0" w:color="auto"/>
                      </w:divBdr>
                    </w:div>
                  </w:divsChild>
                </w:div>
                <w:div w:id="1897400370">
                  <w:marLeft w:val="0"/>
                  <w:marRight w:val="0"/>
                  <w:marTop w:val="0"/>
                  <w:marBottom w:val="0"/>
                  <w:divBdr>
                    <w:top w:val="none" w:sz="0" w:space="0" w:color="auto"/>
                    <w:left w:val="none" w:sz="0" w:space="0" w:color="auto"/>
                    <w:bottom w:val="none" w:sz="0" w:space="0" w:color="auto"/>
                    <w:right w:val="none" w:sz="0" w:space="0" w:color="auto"/>
                  </w:divBdr>
                  <w:divsChild>
                    <w:div w:id="1076827364">
                      <w:marLeft w:val="0"/>
                      <w:marRight w:val="0"/>
                      <w:marTop w:val="0"/>
                      <w:marBottom w:val="0"/>
                      <w:divBdr>
                        <w:top w:val="none" w:sz="0" w:space="0" w:color="auto"/>
                        <w:left w:val="none" w:sz="0" w:space="0" w:color="auto"/>
                        <w:bottom w:val="none" w:sz="0" w:space="0" w:color="auto"/>
                        <w:right w:val="none" w:sz="0" w:space="0" w:color="auto"/>
                      </w:divBdr>
                    </w:div>
                  </w:divsChild>
                </w:div>
                <w:div w:id="185411161">
                  <w:marLeft w:val="0"/>
                  <w:marRight w:val="0"/>
                  <w:marTop w:val="0"/>
                  <w:marBottom w:val="0"/>
                  <w:divBdr>
                    <w:top w:val="none" w:sz="0" w:space="0" w:color="auto"/>
                    <w:left w:val="none" w:sz="0" w:space="0" w:color="auto"/>
                    <w:bottom w:val="none" w:sz="0" w:space="0" w:color="auto"/>
                    <w:right w:val="none" w:sz="0" w:space="0" w:color="auto"/>
                  </w:divBdr>
                  <w:divsChild>
                    <w:div w:id="1662393630">
                      <w:marLeft w:val="0"/>
                      <w:marRight w:val="0"/>
                      <w:marTop w:val="0"/>
                      <w:marBottom w:val="0"/>
                      <w:divBdr>
                        <w:top w:val="none" w:sz="0" w:space="0" w:color="auto"/>
                        <w:left w:val="none" w:sz="0" w:space="0" w:color="auto"/>
                        <w:bottom w:val="none" w:sz="0" w:space="0" w:color="auto"/>
                        <w:right w:val="none" w:sz="0" w:space="0" w:color="auto"/>
                      </w:divBdr>
                    </w:div>
                  </w:divsChild>
                </w:div>
                <w:div w:id="1776748771">
                  <w:marLeft w:val="0"/>
                  <w:marRight w:val="0"/>
                  <w:marTop w:val="0"/>
                  <w:marBottom w:val="0"/>
                  <w:divBdr>
                    <w:top w:val="none" w:sz="0" w:space="0" w:color="auto"/>
                    <w:left w:val="none" w:sz="0" w:space="0" w:color="auto"/>
                    <w:bottom w:val="none" w:sz="0" w:space="0" w:color="auto"/>
                    <w:right w:val="none" w:sz="0" w:space="0" w:color="auto"/>
                  </w:divBdr>
                  <w:divsChild>
                    <w:div w:id="967859252">
                      <w:marLeft w:val="0"/>
                      <w:marRight w:val="0"/>
                      <w:marTop w:val="0"/>
                      <w:marBottom w:val="0"/>
                      <w:divBdr>
                        <w:top w:val="none" w:sz="0" w:space="0" w:color="auto"/>
                        <w:left w:val="none" w:sz="0" w:space="0" w:color="auto"/>
                        <w:bottom w:val="none" w:sz="0" w:space="0" w:color="auto"/>
                        <w:right w:val="none" w:sz="0" w:space="0" w:color="auto"/>
                      </w:divBdr>
                    </w:div>
                  </w:divsChild>
                </w:div>
                <w:div w:id="817501956">
                  <w:marLeft w:val="0"/>
                  <w:marRight w:val="0"/>
                  <w:marTop w:val="0"/>
                  <w:marBottom w:val="0"/>
                  <w:divBdr>
                    <w:top w:val="none" w:sz="0" w:space="0" w:color="auto"/>
                    <w:left w:val="none" w:sz="0" w:space="0" w:color="auto"/>
                    <w:bottom w:val="none" w:sz="0" w:space="0" w:color="auto"/>
                    <w:right w:val="none" w:sz="0" w:space="0" w:color="auto"/>
                  </w:divBdr>
                  <w:divsChild>
                    <w:div w:id="2065446687">
                      <w:marLeft w:val="0"/>
                      <w:marRight w:val="0"/>
                      <w:marTop w:val="0"/>
                      <w:marBottom w:val="0"/>
                      <w:divBdr>
                        <w:top w:val="none" w:sz="0" w:space="0" w:color="auto"/>
                        <w:left w:val="none" w:sz="0" w:space="0" w:color="auto"/>
                        <w:bottom w:val="none" w:sz="0" w:space="0" w:color="auto"/>
                        <w:right w:val="none" w:sz="0" w:space="0" w:color="auto"/>
                      </w:divBdr>
                    </w:div>
                  </w:divsChild>
                </w:div>
                <w:div w:id="959190001">
                  <w:marLeft w:val="0"/>
                  <w:marRight w:val="0"/>
                  <w:marTop w:val="0"/>
                  <w:marBottom w:val="0"/>
                  <w:divBdr>
                    <w:top w:val="none" w:sz="0" w:space="0" w:color="auto"/>
                    <w:left w:val="none" w:sz="0" w:space="0" w:color="auto"/>
                    <w:bottom w:val="none" w:sz="0" w:space="0" w:color="auto"/>
                    <w:right w:val="none" w:sz="0" w:space="0" w:color="auto"/>
                  </w:divBdr>
                  <w:divsChild>
                    <w:div w:id="2126193321">
                      <w:marLeft w:val="0"/>
                      <w:marRight w:val="0"/>
                      <w:marTop w:val="0"/>
                      <w:marBottom w:val="0"/>
                      <w:divBdr>
                        <w:top w:val="none" w:sz="0" w:space="0" w:color="auto"/>
                        <w:left w:val="none" w:sz="0" w:space="0" w:color="auto"/>
                        <w:bottom w:val="none" w:sz="0" w:space="0" w:color="auto"/>
                        <w:right w:val="none" w:sz="0" w:space="0" w:color="auto"/>
                      </w:divBdr>
                    </w:div>
                  </w:divsChild>
                </w:div>
                <w:div w:id="1758941007">
                  <w:marLeft w:val="0"/>
                  <w:marRight w:val="0"/>
                  <w:marTop w:val="0"/>
                  <w:marBottom w:val="0"/>
                  <w:divBdr>
                    <w:top w:val="none" w:sz="0" w:space="0" w:color="auto"/>
                    <w:left w:val="none" w:sz="0" w:space="0" w:color="auto"/>
                    <w:bottom w:val="none" w:sz="0" w:space="0" w:color="auto"/>
                    <w:right w:val="none" w:sz="0" w:space="0" w:color="auto"/>
                  </w:divBdr>
                  <w:divsChild>
                    <w:div w:id="663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4360">
          <w:marLeft w:val="0"/>
          <w:marRight w:val="0"/>
          <w:marTop w:val="0"/>
          <w:marBottom w:val="0"/>
          <w:divBdr>
            <w:top w:val="none" w:sz="0" w:space="0" w:color="auto"/>
            <w:left w:val="none" w:sz="0" w:space="0" w:color="auto"/>
            <w:bottom w:val="none" w:sz="0" w:space="0" w:color="auto"/>
            <w:right w:val="none" w:sz="0" w:space="0" w:color="auto"/>
          </w:divBdr>
        </w:div>
      </w:divsChild>
    </w:div>
    <w:div w:id="1838612930">
      <w:bodyDiv w:val="1"/>
      <w:marLeft w:val="0"/>
      <w:marRight w:val="0"/>
      <w:marTop w:val="0"/>
      <w:marBottom w:val="0"/>
      <w:divBdr>
        <w:top w:val="none" w:sz="0" w:space="0" w:color="auto"/>
        <w:left w:val="none" w:sz="0" w:space="0" w:color="auto"/>
        <w:bottom w:val="none" w:sz="0" w:space="0" w:color="auto"/>
        <w:right w:val="none" w:sz="0" w:space="0" w:color="auto"/>
      </w:divBdr>
    </w:div>
    <w:div w:id="21251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A36C325CE7F4888338A138A394905" ma:contentTypeVersion="0" ma:contentTypeDescription="Een nieuw document maken." ma:contentTypeScope="" ma:versionID="244698a12e3242846221ae7f5d601518">
  <xsd:schema xmlns:xsd="http://www.w3.org/2001/XMLSchema" xmlns:xs="http://www.w3.org/2001/XMLSchema" xmlns:p="http://schemas.microsoft.com/office/2006/metadata/properties" targetNamespace="http://schemas.microsoft.com/office/2006/metadata/properties" ma:root="true" ma:fieldsID="86503c97cb9d0c329905fd69b99e2e7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DC3D1-8FE0-4F95-B405-827089793EF8}">
  <ds:schemaRefs>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786AFF5-1032-4087-830B-DE5DE2D21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59F86B-44EF-4366-9E0A-C9447355845E}">
  <ds:schemaRefs>
    <ds:schemaRef ds:uri="http://schemas.microsoft.com/sharepoint/v3/contenttype/forms"/>
  </ds:schemaRefs>
</ds:datastoreItem>
</file>

<file path=customXml/itemProps4.xml><?xml version="1.0" encoding="utf-8"?>
<ds:datastoreItem xmlns:ds="http://schemas.openxmlformats.org/officeDocument/2006/customXml" ds:itemID="{D26091E8-D9B0-E14A-AF1E-4AD1257B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9</Pages>
  <Words>3456</Words>
  <Characters>19010</Characters>
  <Application>Microsoft Macintosh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22422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Vanhercke</dc:creator>
  <cp:lastModifiedBy>Van Rossum Stefaan</cp:lastModifiedBy>
  <cp:revision>20</cp:revision>
  <dcterms:created xsi:type="dcterms:W3CDTF">2017-01-31T12:51:00Z</dcterms:created>
  <dcterms:modified xsi:type="dcterms:W3CDTF">2017-03-31T09:33:00Z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1]/@r_object_id;be.pvb.predosa.docgen.plugin.da.AgendapuntNummerImpl">
    <vt:lpwstr/>
  </property>
  <property fmtid="{D5CDD505-2E9C-101B-9397-08002B2CF9AE}" pid="3" name="object[1]/@r_object_id;be.pvb.predosa.docgen.plugin.da.BegrotingAsTextPlugin">
    <vt:lpwstr>De totale ontvangsten komen op €0,00, de totale uitgaven zijn € 0,00. 
</vt:lpwstr>
  </property>
  <property fmtid="{D5CDD505-2E9C-101B-9397-08002B2CF9AE}" pid="4" name="object[1]/@r_object_id;be.pvb.predosa.docgen.plugin.da.LedenAgendaPlugin">
    <vt:lpwstr>Monique Swinnen, Ann Schevenels, Marc Florquin, Tom Dehaene, Tie Roefs, Walter Zelderloo</vt:lpwstr>
  </property>
  <property fmtid="{D5CDD505-2E9C-101B-9397-08002B2CF9AE}" pid="5" name="object[1]/@r_object_id;be.pvb.predosa.docgen.plugin.da.ProvinciegriffierAgendaPlugin">
    <vt:lpwstr>Marc Collier</vt:lpwstr>
  </property>
  <property fmtid="{D5CDD505-2E9C-101B-9397-08002B2CF9AE}" pid="6" name="object[1]/@r_object_id;be.pvb.predosa.docgen.plugin.da.ProvinciegriffierTitelPlugin">
    <vt:lpwstr>provinciegriffier</vt:lpwstr>
  </property>
  <property fmtid="{D5CDD505-2E9C-101B-9397-08002B2CF9AE}" pid="7" name="object[1]/@r_object_id;be.pvb.predosa.docgen.plugin.da.VerslaggeverHandtekeningStukPlugin">
    <vt:lpwstr> </vt:lpwstr>
  </property>
  <property fmtid="{D5CDD505-2E9C-101B-9397-08002B2CF9AE}" pid="8" name="object[1]/@r_object_id;be.pvb.predosa.docgen.plugin.da.VerslaggeverPlugin">
    <vt:lpwstr> </vt:lpwstr>
  </property>
  <property fmtid="{D5CDD505-2E9C-101B-9397-08002B2CF9AE}" pid="9" name="object[1]/@r_object_id;be.pvb.predosa.docgen.plugin.da.VoorzitterAgendaPlugin">
    <vt:lpwstr>Lodewijk De Witte</vt:lpwstr>
  </property>
  <property fmtid="{D5CDD505-2E9C-101B-9397-08002B2CF9AE}" pid="10" name="object[1]/@r_object_id;be.pvb.predosa.docgen.plugin.da.VoorzitterTitelPlugin">
    <vt:lpwstr>provinciegouverneur</vt:lpwstr>
  </property>
  <property fmtid="{D5CDD505-2E9C-101B-9397-08002B2CF9AE}" pid="11" name="object[1];be.pvb.predosa.docgen.plugins.FolderExpressionDocgenPlugin;pvb_datum_beslissing;pvb_da_dep_dossier">
    <vt:lpwstr>Beslissingsdatum</vt:lpwstr>
  </property>
  <property fmtid="{D5CDD505-2E9C-101B-9397-08002B2CF9AE}" pid="12" name="object[1];be.pvb.predosa.docgen.plugins.FolderExpressionDocgenPlugin;pvb_datum_vergadering;pvb_da_dep_dossier">
    <vt:lpwstr>Datum vergadering</vt:lpwstr>
  </property>
  <property fmtid="{D5CDD505-2E9C-101B-9397-08002B2CF9AE}" pid="13" name="object[1];be.pvb.predosa.docgen.plugins.FolderExpressionDocgenPlugin;pvb_kenmerk;pvb_da_dep_dossier">
    <vt:lpwstr>-04955</vt:lpwstr>
  </property>
  <property fmtid="{D5CDD505-2E9C-101B-9397-08002B2CF9AE}" pid="14" name="object[1];be.pvb.predosa.docgen.plugins.FolderExpressionDocgenPlugin;pvb_onderwerp;pvb_da_dep_dossier">
    <vt:lpwstr>testje</vt:lpwstr>
  </property>
  <property fmtid="{D5CDD505-2E9C-101B-9397-08002B2CF9AE}" pid="15" name="object[1];be.pvb.predosa.docgen.plugins.FolderExpressionDocgenPlugin;pvb_type;pvb_da_dep_dossier">
    <vt:lpwstr>D</vt:lpwstr>
  </property>
  <property fmtid="{D5CDD505-2E9C-101B-9397-08002B2CF9AE}" pid="16" name="object[1];be.pvb.predosa.docgen.plugins.FolderExpressionDocgenPlugin;pvb_verslaggever;pvb_da_dep_dossier">
    <vt:lpwstr/>
  </property>
  <property fmtid="{D5CDD505-2E9C-101B-9397-08002B2CF9AE}" pid="17" name="ContentTypeId">
    <vt:lpwstr>0x0101001F5A36C325CE7F4888338A138A394905</vt:lpwstr>
  </property>
</Properties>
</file>